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CB7" w:rsidRDefault="002D6FB0">
      <w:pPr>
        <w:pStyle w:val="1"/>
        <w:widowControl/>
        <w:spacing w:line="23" w:lineRule="atLeast"/>
        <w:jc w:val="center"/>
        <w:rPr>
          <w:rFonts w:ascii="仿宋" w:eastAsia="仿宋" w:hAnsi="仿宋" w:cs="仿宋"/>
          <w:sz w:val="32"/>
          <w:szCs w:val="32"/>
        </w:rPr>
      </w:pPr>
      <w:r>
        <w:rPr>
          <w:rFonts w:ascii="方正小标宋简体" w:eastAsia="方正小标宋简体" w:hAnsi="方正小标宋简体" w:cs="方正小标宋简体"/>
          <w:color w:val="000000"/>
          <w:sz w:val="44"/>
          <w:szCs w:val="44"/>
          <w:shd w:val="clear" w:color="auto" w:fill="FFFFFF"/>
        </w:rPr>
        <w:t>双周粮油市场价格监测报告</w:t>
      </w:r>
    </w:p>
    <w:p w:rsidR="00AB0CB7" w:rsidRDefault="002D6FB0">
      <w:pPr>
        <w:pStyle w:val="1"/>
        <w:widowControl/>
        <w:spacing w:line="324" w:lineRule="atLeast"/>
        <w:ind w:firstLine="480"/>
        <w:jc w:val="center"/>
        <w:rPr>
          <w:rFonts w:ascii="方正楷体简体" w:eastAsia="方正楷体简体" w:hAnsi="方正楷体简体" w:cs="方正楷体简体"/>
          <w:color w:val="000000"/>
          <w:sz w:val="32"/>
          <w:szCs w:val="32"/>
        </w:rPr>
      </w:pPr>
      <w:r>
        <w:rPr>
          <w:rFonts w:ascii="方正楷体简体" w:eastAsia="方正楷体简体" w:hAnsi="方正楷体简体" w:cs="方正楷体简体" w:hint="eastAsia"/>
          <w:color w:val="000000"/>
          <w:sz w:val="32"/>
          <w:szCs w:val="32"/>
        </w:rPr>
        <w:t>（</w:t>
      </w:r>
      <w:r>
        <w:rPr>
          <w:rFonts w:ascii="方正楷体简体" w:eastAsia="方正楷体简体" w:hAnsi="方正楷体简体" w:cs="方正楷体简体" w:hint="eastAsia"/>
          <w:color w:val="000000"/>
          <w:sz w:val="32"/>
          <w:szCs w:val="32"/>
        </w:rPr>
        <w:t>3</w:t>
      </w:r>
      <w:r>
        <w:rPr>
          <w:rFonts w:ascii="方正楷体简体" w:eastAsia="方正楷体简体" w:hAnsi="方正楷体简体" w:cs="方正楷体简体" w:hint="eastAsia"/>
          <w:color w:val="000000"/>
          <w:sz w:val="32"/>
          <w:szCs w:val="32"/>
        </w:rPr>
        <w:t>月</w:t>
      </w:r>
      <w:r>
        <w:rPr>
          <w:rFonts w:ascii="方正楷体简体" w:eastAsia="方正楷体简体" w:hAnsi="方正楷体简体" w:cs="方正楷体简体" w:hint="eastAsia"/>
          <w:color w:val="000000"/>
          <w:sz w:val="32"/>
          <w:szCs w:val="32"/>
        </w:rPr>
        <w:t>16</w:t>
      </w:r>
      <w:r>
        <w:rPr>
          <w:rFonts w:ascii="方正楷体简体" w:eastAsia="方正楷体简体" w:hAnsi="方正楷体简体" w:cs="方正楷体简体" w:hint="eastAsia"/>
          <w:color w:val="000000"/>
          <w:sz w:val="32"/>
          <w:szCs w:val="32"/>
        </w:rPr>
        <w:t>日至</w:t>
      </w:r>
      <w:r>
        <w:rPr>
          <w:rFonts w:ascii="方正楷体简体" w:eastAsia="方正楷体简体" w:hAnsi="方正楷体简体" w:cs="方正楷体简体" w:hint="eastAsia"/>
          <w:color w:val="000000"/>
          <w:sz w:val="32"/>
          <w:szCs w:val="32"/>
        </w:rPr>
        <w:t>31</w:t>
      </w:r>
      <w:r>
        <w:rPr>
          <w:rFonts w:ascii="方正楷体简体" w:eastAsia="方正楷体简体" w:hAnsi="方正楷体简体" w:cs="方正楷体简体" w:hint="eastAsia"/>
          <w:color w:val="000000"/>
          <w:sz w:val="32"/>
          <w:szCs w:val="32"/>
        </w:rPr>
        <w:t>日）</w:t>
      </w:r>
    </w:p>
    <w:p w:rsidR="00AB0CB7" w:rsidRDefault="002D6FB0">
      <w:pPr>
        <w:pStyle w:val="1"/>
        <w:widowControl/>
        <w:spacing w:line="560" w:lineRule="exact"/>
        <w:ind w:firstLine="480"/>
        <w:rPr>
          <w:rFonts w:ascii="-webkit-standard" w:hAnsi="-webkit-standard" w:cs="-webkit-standard"/>
          <w:color w:val="000000"/>
          <w:sz w:val="44"/>
          <w:szCs w:val="44"/>
        </w:rPr>
      </w:pPr>
      <w:r>
        <w:rPr>
          <w:rFonts w:ascii="-webkit-standard" w:hAnsi="-webkit-standard" w:cs="-webkit-standard" w:hint="eastAsia"/>
          <w:color w:val="000000"/>
          <w:sz w:val="44"/>
          <w:szCs w:val="44"/>
        </w:rPr>
        <w:t xml:space="preserve"> </w:t>
      </w:r>
    </w:p>
    <w:p w:rsidR="00AB0CB7" w:rsidRDefault="002D6FB0" w:rsidP="00256377">
      <w:pPr>
        <w:pStyle w:val="1"/>
        <w:widowControl/>
        <w:spacing w:line="560" w:lineRule="exact"/>
        <w:ind w:firstLine="480"/>
        <w:rPr>
          <w:rFonts w:ascii="Times New Roman" w:eastAsia="方正仿宋简体" w:hAnsi="Times New Roman" w:cs="Times New Roman"/>
          <w:sz w:val="32"/>
          <w:szCs w:val="32"/>
        </w:rPr>
      </w:pPr>
      <w:r>
        <w:rPr>
          <w:rFonts w:ascii="Times New Roman" w:eastAsia="方正仿宋简体" w:hAnsi="Times New Roman" w:cs="Times New Roman"/>
          <w:sz w:val="32"/>
          <w:szCs w:val="32"/>
        </w:rPr>
        <w:t>省内方面，稻米、小麦粉和食用油供应充足，价格稳中偏弱；饲料企业对玉米采购保持谨慎，以随买随用为主，玉米价格平稳运行。国内方面，中晚籼稻拍卖启动时间较去年推迟，国产小麦价格低迷，玉米价格以稳为主，大豆压榨量处于较高水平。国际方面，芝加哥期货交易所（</w:t>
      </w:r>
      <w:r>
        <w:rPr>
          <w:rFonts w:ascii="Times New Roman" w:eastAsia="方正仿宋简体" w:hAnsi="Times New Roman" w:cs="Times New Roman"/>
          <w:sz w:val="32"/>
          <w:szCs w:val="32"/>
        </w:rPr>
        <w:t>CBOT</w:t>
      </w:r>
      <w:r>
        <w:rPr>
          <w:rFonts w:ascii="Times New Roman" w:eastAsia="方正仿宋简体" w:hAnsi="Times New Roman" w:cs="Times New Roman"/>
          <w:sz w:val="32"/>
          <w:szCs w:val="32"/>
        </w:rPr>
        <w:t>）小麦、玉米和大豆价格出现不同程度下降，受美国农业部的玉米季度库存数据和播种面积数据均超过预期的影响，玉米期货价格创下近三年以来的最大单日</w:t>
      </w:r>
      <w:r>
        <w:rPr>
          <w:rFonts w:ascii="Times New Roman" w:eastAsia="方正仿宋简体" w:hAnsi="Times New Roman" w:cs="Times New Roman"/>
          <w:sz w:val="32"/>
          <w:szCs w:val="32"/>
        </w:rPr>
        <w:t>跌幅。随着与美国经贸关系改善，我国自美国进口大豆数量有所恢复。</w:t>
      </w:r>
    </w:p>
    <w:p w:rsidR="00AB0CB7" w:rsidRDefault="002D6FB0">
      <w:pPr>
        <w:pStyle w:val="1"/>
        <w:widowControl/>
        <w:spacing w:line="560" w:lineRule="exact"/>
        <w:ind w:firstLineChars="200" w:firstLine="640"/>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hint="eastAsia"/>
          <w:color w:val="000000"/>
          <w:sz w:val="32"/>
          <w:szCs w:val="32"/>
        </w:rPr>
        <w:t>一、稻米</w:t>
      </w:r>
    </w:p>
    <w:p w:rsidR="00AB0CB7" w:rsidRDefault="002D6FB0">
      <w:pPr>
        <w:pStyle w:val="1"/>
        <w:widowControl/>
        <w:spacing w:line="560" w:lineRule="exact"/>
        <w:ind w:firstLine="480"/>
        <w:rPr>
          <w:rFonts w:ascii="Times New Roman" w:eastAsia="方正仿宋简体" w:hAnsi="Times New Roman" w:cs="Times New Roman"/>
          <w:color w:val="000000"/>
          <w:sz w:val="32"/>
          <w:szCs w:val="32"/>
        </w:rPr>
      </w:pPr>
      <w:r>
        <w:rPr>
          <w:rFonts w:ascii="方正楷体简体" w:eastAsia="方正楷体简体" w:hAnsi="方正楷体简体" w:cs="方正楷体简体" w:hint="eastAsia"/>
          <w:color w:val="000000"/>
          <w:sz w:val="32"/>
          <w:szCs w:val="32"/>
        </w:rPr>
        <w:t>（一）省内大米批零价格</w:t>
      </w:r>
      <w:r>
        <w:rPr>
          <w:rFonts w:ascii="方正楷体简体" w:eastAsia="方正楷体简体" w:hAnsi="方正楷体简体" w:cs="方正楷体简体" w:hint="eastAsia"/>
          <w:color w:val="000000"/>
          <w:sz w:val="32"/>
          <w:szCs w:val="32"/>
        </w:rPr>
        <w:t>稳中偏弱</w:t>
      </w:r>
      <w:r>
        <w:rPr>
          <w:rFonts w:ascii="方正楷体简体" w:eastAsia="方正楷体简体" w:hAnsi="方正楷体简体" w:cs="方正楷体简体" w:hint="eastAsia"/>
          <w:color w:val="000000"/>
          <w:sz w:val="32"/>
          <w:szCs w:val="32"/>
        </w:rPr>
        <w:t>。</w:t>
      </w:r>
      <w:r>
        <w:rPr>
          <w:rFonts w:ascii="Times New Roman" w:eastAsia="方正仿宋简体" w:hAnsi="Times New Roman" w:cs="Times New Roman"/>
          <w:color w:val="000000"/>
          <w:sz w:val="32"/>
          <w:szCs w:val="32"/>
        </w:rPr>
        <w:t>本报告期，</w:t>
      </w:r>
      <w:r>
        <w:rPr>
          <w:rFonts w:ascii="Times New Roman" w:eastAsia="方正仿宋简体" w:hAnsi="Times New Roman" w:cs="Times New Roman"/>
          <w:color w:val="000000"/>
          <w:sz w:val="32"/>
          <w:szCs w:val="32"/>
        </w:rPr>
        <w:t>优质</w:t>
      </w:r>
      <w:r>
        <w:rPr>
          <w:rFonts w:ascii="Times New Roman" w:eastAsia="方正仿宋简体" w:hAnsi="Times New Roman" w:cs="Times New Roman"/>
          <w:color w:val="000000"/>
          <w:sz w:val="32"/>
          <w:szCs w:val="32"/>
        </w:rPr>
        <w:t>晚籼稻</w:t>
      </w:r>
      <w:r>
        <w:rPr>
          <w:rFonts w:ascii="Times New Roman" w:eastAsia="方正仿宋简体" w:hAnsi="Times New Roman" w:cs="Times New Roman"/>
          <w:color w:val="000000"/>
          <w:sz w:val="32"/>
          <w:szCs w:val="32"/>
        </w:rPr>
        <w:t>平均</w:t>
      </w:r>
      <w:r>
        <w:rPr>
          <w:rFonts w:ascii="Times New Roman" w:eastAsia="方正仿宋简体" w:hAnsi="Times New Roman" w:cs="Times New Roman"/>
          <w:color w:val="000000"/>
          <w:sz w:val="32"/>
          <w:szCs w:val="32"/>
        </w:rPr>
        <w:t>收购价</w:t>
      </w:r>
      <w:r>
        <w:rPr>
          <w:rFonts w:ascii="Times New Roman" w:eastAsia="方正仿宋简体" w:hAnsi="Times New Roman" w:cs="Times New Roman"/>
          <w:color w:val="000000"/>
          <w:sz w:val="32"/>
          <w:szCs w:val="32"/>
        </w:rPr>
        <w:t>3.</w:t>
      </w:r>
      <w:r>
        <w:rPr>
          <w:rFonts w:ascii="Times New Roman" w:eastAsia="方正仿宋简体" w:hAnsi="Times New Roman" w:cs="Times New Roman"/>
          <w:color w:val="000000"/>
          <w:sz w:val="32"/>
          <w:szCs w:val="32"/>
        </w:rPr>
        <w:t>32</w:t>
      </w:r>
      <w:r>
        <w:rPr>
          <w:rFonts w:ascii="Times New Roman" w:eastAsia="方正仿宋简体" w:hAnsi="Times New Roman" w:cs="Times New Roman"/>
          <w:color w:val="000000"/>
          <w:sz w:val="32"/>
          <w:szCs w:val="32"/>
        </w:rPr>
        <w:t>元（每公斤，下同），双周环比</w:t>
      </w:r>
      <w:r>
        <w:rPr>
          <w:rFonts w:ascii="Times New Roman" w:eastAsia="方正仿宋简体" w:hAnsi="Times New Roman" w:cs="Times New Roman"/>
          <w:color w:val="000000"/>
          <w:sz w:val="32"/>
          <w:szCs w:val="32"/>
        </w:rPr>
        <w:t>下降</w:t>
      </w:r>
      <w:r>
        <w:rPr>
          <w:rFonts w:ascii="Times New Roman" w:eastAsia="方正仿宋简体" w:hAnsi="Times New Roman" w:cs="Times New Roman"/>
          <w:color w:val="000000"/>
          <w:sz w:val="32"/>
          <w:szCs w:val="32"/>
        </w:rPr>
        <w:t>0.3</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，同比</w:t>
      </w:r>
      <w:r>
        <w:rPr>
          <w:rFonts w:ascii="Times New Roman" w:eastAsia="方正仿宋简体" w:hAnsi="Times New Roman" w:cs="Times New Roman"/>
          <w:color w:val="000000"/>
          <w:sz w:val="32"/>
          <w:szCs w:val="32"/>
        </w:rPr>
        <w:t>上涨</w:t>
      </w:r>
      <w:r>
        <w:rPr>
          <w:rFonts w:ascii="Times New Roman" w:eastAsia="方正仿宋简体" w:hAnsi="Times New Roman" w:cs="Times New Roman"/>
          <w:color w:val="000000"/>
          <w:sz w:val="32"/>
          <w:szCs w:val="32"/>
        </w:rPr>
        <w:t>8.47</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w:t>
      </w:r>
      <w:proofErr w:type="gramStart"/>
      <w:r>
        <w:rPr>
          <w:rFonts w:ascii="Times New Roman" w:eastAsia="方正仿宋简体" w:hAnsi="Times New Roman" w:cs="Times New Roman"/>
          <w:color w:val="000000"/>
          <w:sz w:val="32"/>
          <w:szCs w:val="32"/>
        </w:rPr>
        <w:t>籼</w:t>
      </w:r>
      <w:proofErr w:type="gramEnd"/>
      <w:r>
        <w:rPr>
          <w:rFonts w:ascii="Times New Roman" w:eastAsia="方正仿宋简体" w:hAnsi="Times New Roman" w:cs="Times New Roman"/>
          <w:color w:val="000000"/>
          <w:sz w:val="32"/>
          <w:szCs w:val="32"/>
        </w:rPr>
        <w:t>大米批发均价</w:t>
      </w:r>
      <w:r>
        <w:rPr>
          <w:rFonts w:ascii="Times New Roman" w:eastAsia="方正仿宋简体" w:hAnsi="Times New Roman" w:cs="Times New Roman"/>
          <w:color w:val="000000"/>
          <w:sz w:val="32"/>
          <w:szCs w:val="32"/>
        </w:rPr>
        <w:t>5.02</w:t>
      </w:r>
      <w:r>
        <w:rPr>
          <w:rFonts w:ascii="Times New Roman" w:eastAsia="方正仿宋简体" w:hAnsi="Times New Roman" w:cs="Times New Roman"/>
          <w:color w:val="000000"/>
          <w:sz w:val="32"/>
          <w:szCs w:val="32"/>
        </w:rPr>
        <w:t>元，双周环比</w:t>
      </w:r>
      <w:r>
        <w:rPr>
          <w:rFonts w:ascii="Times New Roman" w:eastAsia="方正仿宋简体" w:hAnsi="Times New Roman" w:cs="Times New Roman"/>
          <w:color w:val="000000"/>
          <w:sz w:val="32"/>
          <w:szCs w:val="32"/>
        </w:rPr>
        <w:t>下降</w:t>
      </w:r>
      <w:r>
        <w:rPr>
          <w:rFonts w:ascii="Times New Roman" w:eastAsia="方正仿宋简体" w:hAnsi="Times New Roman" w:cs="Times New Roman"/>
          <w:color w:val="000000"/>
          <w:sz w:val="32"/>
          <w:szCs w:val="32"/>
        </w:rPr>
        <w:t>0.2%</w:t>
      </w:r>
      <w:r>
        <w:rPr>
          <w:rFonts w:ascii="Times New Roman" w:eastAsia="方正仿宋简体" w:hAnsi="Times New Roman" w:cs="Times New Roman"/>
          <w:color w:val="000000"/>
          <w:sz w:val="32"/>
          <w:szCs w:val="32"/>
        </w:rPr>
        <w:t>，同比下降</w:t>
      </w:r>
      <w:r>
        <w:rPr>
          <w:rFonts w:ascii="Times New Roman" w:eastAsia="方正仿宋简体" w:hAnsi="Times New Roman" w:cs="Times New Roman"/>
          <w:color w:val="000000"/>
          <w:sz w:val="32"/>
          <w:szCs w:val="32"/>
        </w:rPr>
        <w:t>9.86%</w:t>
      </w:r>
      <w:r>
        <w:rPr>
          <w:rFonts w:ascii="Times New Roman" w:eastAsia="方正仿宋简体" w:hAnsi="Times New Roman" w:cs="Times New Roman"/>
          <w:color w:val="000000"/>
          <w:sz w:val="32"/>
          <w:szCs w:val="32"/>
        </w:rPr>
        <w:t>，东莞樟木</w:t>
      </w:r>
      <w:proofErr w:type="gramStart"/>
      <w:r>
        <w:rPr>
          <w:rFonts w:ascii="Times New Roman" w:eastAsia="方正仿宋简体" w:hAnsi="Times New Roman" w:cs="Times New Roman"/>
          <w:color w:val="000000"/>
          <w:sz w:val="32"/>
          <w:szCs w:val="32"/>
        </w:rPr>
        <w:t>头粮食</w:t>
      </w:r>
      <w:proofErr w:type="gramEnd"/>
      <w:r>
        <w:rPr>
          <w:rFonts w:ascii="Times New Roman" w:eastAsia="方正仿宋简体" w:hAnsi="Times New Roman" w:cs="Times New Roman"/>
          <w:color w:val="000000"/>
          <w:sz w:val="32"/>
          <w:szCs w:val="32"/>
        </w:rPr>
        <w:t>批发市场大米均价</w:t>
      </w:r>
      <w:r>
        <w:rPr>
          <w:rFonts w:ascii="Times New Roman" w:eastAsia="方正仿宋简体" w:hAnsi="Times New Roman" w:cs="Times New Roman"/>
          <w:color w:val="000000"/>
          <w:sz w:val="32"/>
          <w:szCs w:val="32"/>
        </w:rPr>
        <w:t>4.95</w:t>
      </w:r>
      <w:r>
        <w:rPr>
          <w:rFonts w:ascii="Times New Roman" w:eastAsia="方正仿宋简体" w:hAnsi="Times New Roman" w:cs="Times New Roman"/>
          <w:color w:val="000000"/>
          <w:sz w:val="32"/>
          <w:szCs w:val="32"/>
        </w:rPr>
        <w:t>元，双周环比</w:t>
      </w:r>
      <w:r>
        <w:rPr>
          <w:rFonts w:ascii="Times New Roman" w:eastAsia="方正仿宋简体" w:hAnsi="Times New Roman" w:cs="Times New Roman"/>
          <w:color w:val="000000"/>
          <w:sz w:val="32"/>
          <w:szCs w:val="32"/>
        </w:rPr>
        <w:t>下降</w:t>
      </w:r>
      <w:r>
        <w:rPr>
          <w:rFonts w:ascii="Times New Roman" w:eastAsia="方正仿宋简体" w:hAnsi="Times New Roman" w:cs="Times New Roman"/>
          <w:color w:val="000000"/>
          <w:sz w:val="32"/>
          <w:szCs w:val="32"/>
        </w:rPr>
        <w:t>1</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，同比</w:t>
      </w:r>
      <w:r>
        <w:rPr>
          <w:rFonts w:ascii="Times New Roman" w:eastAsia="方正仿宋简体" w:hAnsi="Times New Roman" w:cs="Times New Roman"/>
          <w:color w:val="000000"/>
          <w:sz w:val="32"/>
          <w:szCs w:val="32"/>
        </w:rPr>
        <w:t>下降</w:t>
      </w:r>
      <w:r>
        <w:rPr>
          <w:rFonts w:ascii="Times New Roman" w:eastAsia="方正仿宋简体" w:hAnsi="Times New Roman" w:cs="Times New Roman"/>
          <w:color w:val="000000"/>
          <w:sz w:val="32"/>
          <w:szCs w:val="32"/>
        </w:rPr>
        <w:t>1%</w:t>
      </w:r>
      <w:r>
        <w:rPr>
          <w:rFonts w:ascii="Times New Roman" w:eastAsia="方正仿宋简体" w:hAnsi="Times New Roman" w:cs="Times New Roman"/>
          <w:color w:val="000000"/>
          <w:sz w:val="32"/>
          <w:szCs w:val="32"/>
        </w:rPr>
        <w:t>；</w:t>
      </w:r>
      <w:proofErr w:type="gramStart"/>
      <w:r>
        <w:rPr>
          <w:rFonts w:ascii="Times New Roman" w:eastAsia="方正仿宋简体" w:hAnsi="Times New Roman" w:cs="Times New Roman"/>
          <w:color w:val="000000"/>
          <w:sz w:val="32"/>
          <w:szCs w:val="32"/>
        </w:rPr>
        <w:t>籼</w:t>
      </w:r>
      <w:proofErr w:type="gramEnd"/>
      <w:r>
        <w:rPr>
          <w:rFonts w:ascii="Times New Roman" w:eastAsia="方正仿宋简体" w:hAnsi="Times New Roman" w:cs="Times New Roman"/>
          <w:color w:val="000000"/>
          <w:sz w:val="32"/>
          <w:szCs w:val="32"/>
        </w:rPr>
        <w:t>大米零售均价</w:t>
      </w:r>
      <w:r>
        <w:rPr>
          <w:rFonts w:ascii="Times New Roman" w:eastAsia="方正仿宋简体" w:hAnsi="Times New Roman" w:cs="Times New Roman"/>
          <w:color w:val="000000"/>
          <w:sz w:val="32"/>
          <w:szCs w:val="32"/>
        </w:rPr>
        <w:t>5.</w:t>
      </w:r>
      <w:r>
        <w:rPr>
          <w:rFonts w:ascii="Times New Roman" w:eastAsia="方正仿宋简体" w:hAnsi="Times New Roman" w:cs="Times New Roman"/>
          <w:color w:val="000000"/>
          <w:sz w:val="32"/>
          <w:szCs w:val="32"/>
        </w:rPr>
        <w:t>82</w:t>
      </w:r>
      <w:r>
        <w:rPr>
          <w:rFonts w:ascii="Times New Roman" w:eastAsia="方正仿宋简体" w:hAnsi="Times New Roman" w:cs="Times New Roman"/>
          <w:color w:val="000000"/>
          <w:sz w:val="32"/>
          <w:szCs w:val="32"/>
        </w:rPr>
        <w:t>元，双周环比</w:t>
      </w:r>
      <w:r>
        <w:rPr>
          <w:rFonts w:ascii="Times New Roman" w:eastAsia="方正仿宋简体" w:hAnsi="Times New Roman" w:cs="Times New Roman"/>
          <w:color w:val="000000"/>
          <w:sz w:val="32"/>
          <w:szCs w:val="32"/>
        </w:rPr>
        <w:t>下降</w:t>
      </w:r>
      <w:r>
        <w:rPr>
          <w:rFonts w:ascii="Times New Roman" w:eastAsia="方正仿宋简体" w:hAnsi="Times New Roman" w:cs="Times New Roman"/>
          <w:color w:val="000000"/>
          <w:sz w:val="32"/>
          <w:szCs w:val="32"/>
        </w:rPr>
        <w:t>0.68</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，同比下降</w:t>
      </w:r>
      <w:r>
        <w:rPr>
          <w:rFonts w:ascii="Times New Roman" w:eastAsia="方正仿宋简体" w:hAnsi="Times New Roman" w:cs="Times New Roman"/>
          <w:color w:val="000000"/>
          <w:sz w:val="32"/>
          <w:szCs w:val="32"/>
        </w:rPr>
        <w:t>7.72</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w:t>
      </w:r>
    </w:p>
    <w:p w:rsidR="00AB0CB7" w:rsidRDefault="002D6FB0">
      <w:pPr>
        <w:pStyle w:val="1"/>
        <w:widowControl/>
        <w:spacing w:line="560" w:lineRule="exact"/>
        <w:ind w:firstLine="480"/>
        <w:rPr>
          <w:rFonts w:ascii="仿宋" w:eastAsia="仿宋" w:hAnsi="仿宋" w:cs="仿宋"/>
          <w:color w:val="000000"/>
          <w:sz w:val="32"/>
          <w:szCs w:val="32"/>
        </w:rPr>
      </w:pPr>
      <w:r>
        <w:rPr>
          <w:rFonts w:ascii="方正楷体简体" w:eastAsia="方正楷体简体" w:hAnsi="方正楷体简体" w:cs="方正楷体简体" w:hint="eastAsia"/>
          <w:color w:val="000000"/>
          <w:sz w:val="32"/>
          <w:szCs w:val="32"/>
        </w:rPr>
        <w:t>（二）国家政策性中晚稻拍卖启动时间较去年推迟。</w:t>
      </w:r>
      <w:r>
        <w:rPr>
          <w:rFonts w:ascii="Times New Roman" w:eastAsia="方正仿宋简体" w:hAnsi="Times New Roman" w:cs="Times New Roman"/>
          <w:color w:val="000000"/>
          <w:sz w:val="32"/>
          <w:szCs w:val="32"/>
        </w:rPr>
        <w:t>去年</w:t>
      </w:r>
      <w:r>
        <w:rPr>
          <w:rFonts w:ascii="Times New Roman" w:eastAsia="方正仿宋简体" w:hAnsi="Times New Roman" w:cs="Times New Roman"/>
          <w:color w:val="000000"/>
          <w:sz w:val="32"/>
          <w:szCs w:val="32"/>
        </w:rPr>
        <w:t>政策性</w:t>
      </w:r>
      <w:r>
        <w:rPr>
          <w:rFonts w:ascii="Times New Roman" w:eastAsia="方正仿宋简体" w:hAnsi="Times New Roman" w:cs="Times New Roman"/>
          <w:color w:val="000000"/>
          <w:sz w:val="32"/>
          <w:szCs w:val="32"/>
        </w:rPr>
        <w:t>中晚稻拍卖从</w:t>
      </w:r>
      <w:r>
        <w:rPr>
          <w:rFonts w:ascii="Times New Roman" w:eastAsia="方正仿宋简体" w:hAnsi="Times New Roman" w:cs="Times New Roman"/>
          <w:color w:val="000000"/>
          <w:sz w:val="32"/>
          <w:szCs w:val="32"/>
        </w:rPr>
        <w:t>2018</w:t>
      </w:r>
      <w:r>
        <w:rPr>
          <w:rFonts w:ascii="Times New Roman" w:eastAsia="方正仿宋简体" w:hAnsi="Times New Roman" w:cs="Times New Roman"/>
          <w:color w:val="000000"/>
          <w:sz w:val="32"/>
          <w:szCs w:val="32"/>
        </w:rPr>
        <w:t>年</w:t>
      </w:r>
      <w:r>
        <w:rPr>
          <w:rFonts w:ascii="Times New Roman" w:eastAsia="方正仿宋简体" w:hAnsi="Times New Roman" w:cs="Times New Roman"/>
          <w:color w:val="000000"/>
          <w:sz w:val="32"/>
          <w:szCs w:val="32"/>
        </w:rPr>
        <w:t>3</w:t>
      </w:r>
      <w:r>
        <w:rPr>
          <w:rFonts w:ascii="Times New Roman" w:eastAsia="方正仿宋简体" w:hAnsi="Times New Roman" w:cs="Times New Roman"/>
          <w:color w:val="000000"/>
          <w:sz w:val="32"/>
          <w:szCs w:val="32"/>
        </w:rPr>
        <w:t>月</w:t>
      </w:r>
      <w:r>
        <w:rPr>
          <w:rFonts w:ascii="Times New Roman" w:eastAsia="方正仿宋简体" w:hAnsi="Times New Roman" w:cs="Times New Roman"/>
          <w:color w:val="000000"/>
          <w:sz w:val="32"/>
          <w:szCs w:val="32"/>
        </w:rPr>
        <w:t>21</w:t>
      </w:r>
      <w:r>
        <w:rPr>
          <w:rFonts w:ascii="Times New Roman" w:eastAsia="方正仿宋简体" w:hAnsi="Times New Roman" w:cs="Times New Roman"/>
          <w:color w:val="000000"/>
          <w:sz w:val="32"/>
          <w:szCs w:val="32"/>
        </w:rPr>
        <w:t>日开始</w:t>
      </w:r>
      <w:r>
        <w:rPr>
          <w:rFonts w:ascii="Times New Roman" w:eastAsia="方正仿宋简体" w:hAnsi="Times New Roman" w:cs="Times New Roman"/>
          <w:color w:val="000000"/>
          <w:sz w:val="32"/>
          <w:szCs w:val="32"/>
        </w:rPr>
        <w:t>启动</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今年</w:t>
      </w:r>
      <w:r>
        <w:rPr>
          <w:rFonts w:ascii="Times New Roman" w:eastAsia="方正仿宋简体" w:hAnsi="Times New Roman" w:cs="Times New Roman"/>
          <w:color w:val="000000"/>
          <w:sz w:val="32"/>
          <w:szCs w:val="32"/>
        </w:rPr>
        <w:t>尚未</w:t>
      </w:r>
      <w:r>
        <w:rPr>
          <w:rFonts w:ascii="Times New Roman" w:eastAsia="方正仿宋简体" w:hAnsi="Times New Roman" w:cs="Times New Roman" w:hint="eastAsia"/>
          <w:color w:val="000000"/>
          <w:sz w:val="32"/>
          <w:szCs w:val="32"/>
        </w:rPr>
        <w:t>启动</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lastRenderedPageBreak/>
        <w:t>国内</w:t>
      </w:r>
      <w:r>
        <w:rPr>
          <w:rFonts w:ascii="Times New Roman" w:eastAsia="方正仿宋简体" w:hAnsi="Times New Roman" w:cs="Times New Roman"/>
          <w:color w:val="000000"/>
          <w:sz w:val="32"/>
          <w:szCs w:val="32"/>
        </w:rPr>
        <w:t>晚籼稻价格</w:t>
      </w:r>
      <w:r>
        <w:rPr>
          <w:rFonts w:ascii="Times New Roman" w:eastAsia="方正仿宋简体" w:hAnsi="Times New Roman" w:cs="Times New Roman"/>
          <w:color w:val="000000"/>
          <w:sz w:val="32"/>
          <w:szCs w:val="32"/>
        </w:rPr>
        <w:t>得到一定支撑</w:t>
      </w:r>
      <w:r>
        <w:rPr>
          <w:rFonts w:ascii="Times New Roman" w:eastAsia="方正仿宋简体" w:hAnsi="Times New Roman" w:cs="Times New Roman"/>
          <w:color w:val="000000"/>
          <w:sz w:val="32"/>
          <w:szCs w:val="32"/>
        </w:rPr>
        <w:t>。本报告期，国内普通中晚籼稻谷批发价</w:t>
      </w:r>
      <w:r>
        <w:rPr>
          <w:rFonts w:ascii="Times New Roman" w:eastAsia="方正仿宋简体" w:hAnsi="Times New Roman" w:cs="Times New Roman"/>
          <w:color w:val="000000"/>
          <w:sz w:val="32"/>
          <w:szCs w:val="32"/>
        </w:rPr>
        <w:t>2</w:t>
      </w:r>
      <w:r>
        <w:rPr>
          <w:rFonts w:ascii="Times New Roman" w:eastAsia="方正仿宋简体" w:hAnsi="Times New Roman" w:cs="Times New Roman"/>
          <w:color w:val="000000"/>
          <w:sz w:val="32"/>
          <w:szCs w:val="32"/>
        </w:rPr>
        <w:t>476</w:t>
      </w:r>
      <w:r>
        <w:rPr>
          <w:rFonts w:ascii="Times New Roman" w:eastAsia="方正仿宋简体" w:hAnsi="Times New Roman" w:cs="Times New Roman"/>
          <w:color w:val="000000"/>
          <w:sz w:val="32"/>
          <w:szCs w:val="32"/>
        </w:rPr>
        <w:t>元</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吨，双周环比</w:t>
      </w:r>
      <w:r>
        <w:rPr>
          <w:rFonts w:ascii="Times New Roman" w:eastAsia="方正仿宋简体" w:hAnsi="Times New Roman" w:cs="Times New Roman"/>
          <w:color w:val="000000"/>
          <w:sz w:val="32"/>
          <w:szCs w:val="32"/>
        </w:rPr>
        <w:t>下降</w:t>
      </w:r>
      <w:r>
        <w:rPr>
          <w:rFonts w:ascii="Times New Roman" w:eastAsia="方正仿宋简体" w:hAnsi="Times New Roman" w:cs="Times New Roman"/>
          <w:color w:val="000000"/>
          <w:sz w:val="32"/>
          <w:szCs w:val="32"/>
        </w:rPr>
        <w:t>0.12%</w:t>
      </w:r>
      <w:r>
        <w:rPr>
          <w:rFonts w:ascii="Times New Roman" w:eastAsia="方正仿宋简体" w:hAnsi="Times New Roman" w:cs="Times New Roman"/>
          <w:color w:val="000000"/>
          <w:sz w:val="32"/>
          <w:szCs w:val="32"/>
        </w:rPr>
        <w:t>，同比下降</w:t>
      </w:r>
      <w:r>
        <w:rPr>
          <w:rFonts w:ascii="Times New Roman" w:eastAsia="方正仿宋简体" w:hAnsi="Times New Roman" w:cs="Times New Roman"/>
          <w:color w:val="000000"/>
          <w:sz w:val="32"/>
          <w:szCs w:val="32"/>
        </w:rPr>
        <w:t>8.02</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w:t>
      </w:r>
      <w:proofErr w:type="gramStart"/>
      <w:r>
        <w:rPr>
          <w:rFonts w:ascii="Times New Roman" w:eastAsia="方正仿宋简体" w:hAnsi="Times New Roman" w:cs="Times New Roman"/>
          <w:color w:val="000000"/>
          <w:sz w:val="32"/>
          <w:szCs w:val="32"/>
        </w:rPr>
        <w:t>籼</w:t>
      </w:r>
      <w:proofErr w:type="gramEnd"/>
      <w:r>
        <w:rPr>
          <w:rFonts w:ascii="Times New Roman" w:eastAsia="方正仿宋简体" w:hAnsi="Times New Roman" w:cs="Times New Roman"/>
          <w:color w:val="000000"/>
          <w:sz w:val="32"/>
          <w:szCs w:val="32"/>
        </w:rPr>
        <w:t>大米批发价</w:t>
      </w:r>
      <w:r>
        <w:rPr>
          <w:rFonts w:ascii="Times New Roman" w:eastAsia="方正仿宋简体" w:hAnsi="Times New Roman" w:cs="Times New Roman"/>
          <w:color w:val="000000"/>
          <w:sz w:val="32"/>
          <w:szCs w:val="32"/>
        </w:rPr>
        <w:t>3</w:t>
      </w:r>
      <w:r>
        <w:rPr>
          <w:rFonts w:ascii="Times New Roman" w:eastAsia="方正仿宋简体" w:hAnsi="Times New Roman" w:cs="Times New Roman"/>
          <w:color w:val="000000"/>
          <w:sz w:val="32"/>
          <w:szCs w:val="32"/>
        </w:rPr>
        <w:t>598</w:t>
      </w:r>
      <w:r>
        <w:rPr>
          <w:rFonts w:ascii="Times New Roman" w:eastAsia="方正仿宋简体" w:hAnsi="Times New Roman" w:cs="Times New Roman"/>
          <w:color w:val="000000"/>
          <w:sz w:val="32"/>
          <w:szCs w:val="32"/>
        </w:rPr>
        <w:t>元</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吨，双周环比</w:t>
      </w:r>
      <w:r>
        <w:rPr>
          <w:rFonts w:ascii="Times New Roman" w:eastAsia="方正仿宋简体" w:hAnsi="Times New Roman" w:cs="Times New Roman"/>
          <w:color w:val="000000"/>
          <w:sz w:val="32"/>
          <w:szCs w:val="32"/>
        </w:rPr>
        <w:t>持平</w:t>
      </w:r>
      <w:r>
        <w:rPr>
          <w:rFonts w:ascii="Times New Roman" w:eastAsia="方正仿宋简体" w:hAnsi="Times New Roman" w:cs="Times New Roman"/>
          <w:color w:val="000000"/>
          <w:sz w:val="32"/>
          <w:szCs w:val="32"/>
        </w:rPr>
        <w:t>，同比下降</w:t>
      </w:r>
      <w:r>
        <w:rPr>
          <w:rFonts w:ascii="Times New Roman" w:eastAsia="方正仿宋简体" w:hAnsi="Times New Roman" w:cs="Times New Roman"/>
          <w:color w:val="000000"/>
          <w:sz w:val="32"/>
          <w:szCs w:val="32"/>
        </w:rPr>
        <w:t>9.53</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w:t>
      </w:r>
    </w:p>
    <w:p w:rsidR="00AB0CB7" w:rsidRDefault="002D6FB0">
      <w:pPr>
        <w:pStyle w:val="1"/>
        <w:widowControl/>
        <w:spacing w:line="560" w:lineRule="exact"/>
        <w:ind w:firstLineChars="200" w:firstLine="640"/>
        <w:rPr>
          <w:rFonts w:ascii="Times New Roman" w:eastAsia="方正仿宋简体" w:hAnsi="Times New Roman" w:cs="Times New Roman"/>
          <w:color w:val="000000"/>
          <w:sz w:val="32"/>
          <w:szCs w:val="32"/>
        </w:rPr>
      </w:pPr>
      <w:r>
        <w:rPr>
          <w:rFonts w:ascii="方正楷体简体" w:eastAsia="方正楷体简体" w:hAnsi="方正楷体简体" w:cs="方正楷体简体" w:hint="eastAsia"/>
          <w:color w:val="000000"/>
          <w:sz w:val="32"/>
          <w:szCs w:val="32"/>
        </w:rPr>
        <w:t>（三）巴基斯坦</w:t>
      </w:r>
      <w:r>
        <w:rPr>
          <w:rFonts w:ascii="方正楷体简体" w:eastAsia="方正楷体简体" w:hAnsi="方正楷体简体" w:cs="方正楷体简体" w:hint="eastAsia"/>
          <w:color w:val="000000"/>
          <w:sz w:val="32"/>
          <w:szCs w:val="32"/>
        </w:rPr>
        <w:t>大米进口量占比增加</w:t>
      </w:r>
      <w:r>
        <w:rPr>
          <w:rFonts w:ascii="方正楷体简体" w:eastAsia="方正楷体简体" w:hAnsi="方正楷体简体" w:cs="方正楷体简体" w:hint="eastAsia"/>
          <w:color w:val="000000"/>
          <w:sz w:val="32"/>
          <w:szCs w:val="32"/>
        </w:rPr>
        <w:t>。</w:t>
      </w:r>
      <w:r>
        <w:rPr>
          <w:rFonts w:ascii="Times New Roman" w:eastAsia="方正仿宋简体" w:hAnsi="Times New Roman" w:cs="Times New Roman"/>
          <w:sz w:val="32"/>
          <w:szCs w:val="32"/>
        </w:rPr>
        <w:t>1—2</w:t>
      </w:r>
      <w:r>
        <w:rPr>
          <w:rFonts w:ascii="Times New Roman" w:eastAsia="方正仿宋简体" w:hAnsi="Times New Roman" w:cs="Times New Roman"/>
          <w:sz w:val="32"/>
          <w:szCs w:val="32"/>
        </w:rPr>
        <w:t>月，我国累计</w:t>
      </w:r>
      <w:r>
        <w:rPr>
          <w:rFonts w:ascii="Times New Roman" w:eastAsia="方正仿宋简体" w:hAnsi="Times New Roman" w:cs="Times New Roman"/>
          <w:color w:val="000000"/>
          <w:sz w:val="32"/>
          <w:szCs w:val="32"/>
        </w:rPr>
        <w:t>进口</w:t>
      </w:r>
      <w:r>
        <w:rPr>
          <w:rFonts w:ascii="Times New Roman" w:eastAsia="方正仿宋简体" w:hAnsi="Times New Roman" w:cs="Times New Roman"/>
          <w:color w:val="000000"/>
          <w:sz w:val="32"/>
          <w:szCs w:val="32"/>
        </w:rPr>
        <w:t>大米</w:t>
      </w:r>
      <w:r>
        <w:rPr>
          <w:rFonts w:ascii="Times New Roman" w:eastAsia="方正仿宋简体" w:hAnsi="Times New Roman" w:cs="Times New Roman"/>
          <w:color w:val="000000"/>
          <w:sz w:val="32"/>
          <w:szCs w:val="32"/>
        </w:rPr>
        <w:t>41</w:t>
      </w:r>
      <w:r>
        <w:rPr>
          <w:rFonts w:ascii="Times New Roman" w:eastAsia="方正仿宋简体" w:hAnsi="Times New Roman" w:cs="Times New Roman"/>
          <w:color w:val="000000"/>
          <w:sz w:val="32"/>
          <w:szCs w:val="32"/>
        </w:rPr>
        <w:t>万吨，同比</w:t>
      </w:r>
      <w:r>
        <w:rPr>
          <w:rFonts w:ascii="Times New Roman" w:eastAsia="方正仿宋简体" w:hAnsi="Times New Roman" w:cs="Times New Roman"/>
          <w:color w:val="000000"/>
          <w:sz w:val="32"/>
          <w:szCs w:val="32"/>
        </w:rPr>
        <w:t>下降</w:t>
      </w:r>
      <w:r>
        <w:rPr>
          <w:rFonts w:ascii="Times New Roman" w:eastAsia="方正仿宋简体" w:hAnsi="Times New Roman" w:cs="Times New Roman"/>
          <w:color w:val="000000"/>
          <w:sz w:val="32"/>
          <w:szCs w:val="32"/>
        </w:rPr>
        <w:t>17.2</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。其中，从</w:t>
      </w:r>
      <w:r>
        <w:rPr>
          <w:rFonts w:ascii="Times New Roman" w:eastAsia="方正仿宋简体" w:hAnsi="Times New Roman" w:cs="Times New Roman"/>
          <w:color w:val="000000"/>
          <w:sz w:val="32"/>
          <w:szCs w:val="32"/>
        </w:rPr>
        <w:t>2</w:t>
      </w:r>
      <w:r>
        <w:rPr>
          <w:rFonts w:ascii="Times New Roman" w:eastAsia="方正仿宋简体" w:hAnsi="Times New Roman" w:cs="Times New Roman"/>
          <w:color w:val="000000"/>
          <w:sz w:val="32"/>
          <w:szCs w:val="32"/>
        </w:rPr>
        <w:t>月进口情况看，自巴基斯坦进口大米</w:t>
      </w:r>
      <w:r>
        <w:rPr>
          <w:rFonts w:ascii="Times New Roman" w:eastAsia="方正仿宋简体" w:hAnsi="Times New Roman" w:cs="Times New Roman"/>
          <w:color w:val="000000"/>
          <w:sz w:val="32"/>
          <w:szCs w:val="32"/>
        </w:rPr>
        <w:t>4.9</w:t>
      </w:r>
      <w:r>
        <w:rPr>
          <w:rFonts w:ascii="Times New Roman" w:eastAsia="方正仿宋简体" w:hAnsi="Times New Roman" w:cs="Times New Roman"/>
          <w:color w:val="000000"/>
          <w:sz w:val="32"/>
          <w:szCs w:val="32"/>
        </w:rPr>
        <w:t>万吨，占总量的</w:t>
      </w:r>
      <w:r>
        <w:rPr>
          <w:rFonts w:ascii="Times New Roman" w:eastAsia="方正仿宋简体" w:hAnsi="Times New Roman" w:cs="Times New Roman"/>
          <w:color w:val="000000"/>
          <w:sz w:val="32"/>
          <w:szCs w:val="32"/>
        </w:rPr>
        <w:t>37.7%</w:t>
      </w:r>
      <w:r>
        <w:rPr>
          <w:rFonts w:ascii="Times New Roman" w:eastAsia="方正仿宋简体" w:hAnsi="Times New Roman" w:cs="Times New Roman"/>
          <w:color w:val="000000"/>
          <w:sz w:val="32"/>
          <w:szCs w:val="32"/>
        </w:rPr>
        <w:t>；自泰国进口</w:t>
      </w:r>
      <w:r>
        <w:rPr>
          <w:rFonts w:ascii="Times New Roman" w:eastAsia="方正仿宋简体" w:hAnsi="Times New Roman" w:cs="Times New Roman"/>
          <w:color w:val="000000"/>
          <w:sz w:val="32"/>
          <w:szCs w:val="32"/>
        </w:rPr>
        <w:t>4.5</w:t>
      </w:r>
      <w:r>
        <w:rPr>
          <w:rFonts w:ascii="Times New Roman" w:eastAsia="方正仿宋简体" w:hAnsi="Times New Roman" w:cs="Times New Roman"/>
          <w:color w:val="000000"/>
          <w:sz w:val="32"/>
          <w:szCs w:val="32"/>
        </w:rPr>
        <w:t>万吨，占总量的</w:t>
      </w:r>
      <w:r>
        <w:rPr>
          <w:rFonts w:ascii="Times New Roman" w:eastAsia="方正仿宋简体" w:hAnsi="Times New Roman" w:cs="Times New Roman"/>
          <w:color w:val="000000"/>
          <w:sz w:val="32"/>
          <w:szCs w:val="32"/>
        </w:rPr>
        <w:t>34.6%</w:t>
      </w:r>
      <w:r>
        <w:rPr>
          <w:rFonts w:ascii="Times New Roman" w:eastAsia="方正仿宋简体" w:hAnsi="Times New Roman" w:cs="Times New Roman"/>
          <w:color w:val="000000"/>
          <w:sz w:val="32"/>
          <w:szCs w:val="32"/>
        </w:rPr>
        <w:t>；自越南进口</w:t>
      </w:r>
      <w:r>
        <w:rPr>
          <w:rFonts w:ascii="Times New Roman" w:eastAsia="方正仿宋简体" w:hAnsi="Times New Roman" w:cs="Times New Roman"/>
          <w:color w:val="000000"/>
          <w:sz w:val="32"/>
          <w:szCs w:val="32"/>
        </w:rPr>
        <w:t>0.8</w:t>
      </w:r>
      <w:r>
        <w:rPr>
          <w:rFonts w:ascii="Times New Roman" w:eastAsia="方正仿宋简体" w:hAnsi="Times New Roman" w:cs="Times New Roman"/>
          <w:color w:val="000000"/>
          <w:sz w:val="32"/>
          <w:szCs w:val="32"/>
        </w:rPr>
        <w:t>万吨，占总量</w:t>
      </w:r>
      <w:r>
        <w:rPr>
          <w:rFonts w:ascii="Times New Roman" w:eastAsia="方正仿宋简体" w:hAnsi="Times New Roman" w:cs="Times New Roman"/>
          <w:color w:val="000000"/>
          <w:sz w:val="32"/>
          <w:szCs w:val="32"/>
        </w:rPr>
        <w:t>6.1%</w:t>
      </w:r>
      <w:r>
        <w:rPr>
          <w:rFonts w:ascii="Times New Roman" w:eastAsia="方正仿宋简体" w:hAnsi="Times New Roman" w:cs="Times New Roman"/>
          <w:color w:val="000000"/>
          <w:sz w:val="32"/>
          <w:szCs w:val="32"/>
        </w:rPr>
        <w:t>；巴基斯坦进口量居我国大米进口量首位。</w:t>
      </w:r>
      <w:r>
        <w:rPr>
          <w:rFonts w:ascii="Times New Roman" w:eastAsia="方正仿宋简体" w:hAnsi="Times New Roman" w:cs="Times New Roman"/>
          <w:sz w:val="32"/>
          <w:szCs w:val="32"/>
        </w:rPr>
        <w:t>本报告期，泰国和</w:t>
      </w:r>
      <w:r>
        <w:rPr>
          <w:rFonts w:ascii="Times New Roman" w:eastAsia="方正仿宋简体" w:hAnsi="Times New Roman" w:cs="Times New Roman"/>
          <w:sz w:val="32"/>
          <w:szCs w:val="32"/>
        </w:rPr>
        <w:t>巴基斯坦</w:t>
      </w:r>
      <w:r>
        <w:rPr>
          <w:rFonts w:ascii="Times New Roman" w:eastAsia="方正仿宋简体" w:hAnsi="Times New Roman" w:cs="Times New Roman"/>
          <w:sz w:val="32"/>
          <w:szCs w:val="32"/>
        </w:rPr>
        <w:t>大米现货离岸价分别为</w:t>
      </w:r>
      <w:r>
        <w:rPr>
          <w:rFonts w:ascii="Times New Roman" w:eastAsia="方正仿宋简体" w:hAnsi="Times New Roman" w:cs="Times New Roman"/>
          <w:sz w:val="32"/>
          <w:szCs w:val="32"/>
        </w:rPr>
        <w:t>409</w:t>
      </w:r>
      <w:r>
        <w:rPr>
          <w:rFonts w:ascii="Times New Roman" w:eastAsia="方正仿宋简体" w:hAnsi="Times New Roman" w:cs="Times New Roman"/>
          <w:sz w:val="32"/>
          <w:szCs w:val="32"/>
        </w:rPr>
        <w:t>美元</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吨和</w:t>
      </w:r>
      <w:r>
        <w:rPr>
          <w:rFonts w:ascii="Times New Roman" w:eastAsia="方正仿宋简体" w:hAnsi="Times New Roman" w:cs="Times New Roman"/>
          <w:sz w:val="32"/>
          <w:szCs w:val="32"/>
        </w:rPr>
        <w:t>355</w:t>
      </w:r>
      <w:r>
        <w:rPr>
          <w:rFonts w:ascii="Times New Roman" w:eastAsia="方正仿宋简体" w:hAnsi="Times New Roman" w:cs="Times New Roman"/>
          <w:sz w:val="32"/>
          <w:szCs w:val="32"/>
        </w:rPr>
        <w:t>美元</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吨（</w:t>
      </w:r>
      <w:r>
        <w:rPr>
          <w:rFonts w:ascii="Times New Roman" w:eastAsia="方正仿宋简体" w:hAnsi="Times New Roman" w:cs="Times New Roman"/>
          <w:sz w:val="32"/>
          <w:szCs w:val="32"/>
        </w:rPr>
        <w:t>5%</w:t>
      </w:r>
      <w:r>
        <w:rPr>
          <w:rFonts w:ascii="Times New Roman" w:eastAsia="方正仿宋简体" w:hAnsi="Times New Roman" w:cs="Times New Roman"/>
          <w:sz w:val="32"/>
          <w:szCs w:val="32"/>
        </w:rPr>
        <w:t>破碎率），双周环比分别</w:t>
      </w:r>
      <w:r>
        <w:rPr>
          <w:rFonts w:ascii="Times New Roman" w:eastAsia="方正仿宋简体" w:hAnsi="Times New Roman" w:cs="Times New Roman"/>
          <w:sz w:val="32"/>
          <w:szCs w:val="32"/>
        </w:rPr>
        <w:t>上涨</w:t>
      </w:r>
      <w:r>
        <w:rPr>
          <w:rFonts w:ascii="Times New Roman" w:eastAsia="方正仿宋简体" w:hAnsi="Times New Roman" w:cs="Times New Roman"/>
          <w:sz w:val="32"/>
          <w:szCs w:val="32"/>
        </w:rPr>
        <w:t>2%</w:t>
      </w:r>
      <w:r>
        <w:rPr>
          <w:rFonts w:ascii="Times New Roman" w:eastAsia="方正仿宋简体" w:hAnsi="Times New Roman" w:cs="Times New Roman"/>
          <w:sz w:val="32"/>
          <w:szCs w:val="32"/>
        </w:rPr>
        <w:t>和下降</w:t>
      </w:r>
      <w:r>
        <w:rPr>
          <w:rFonts w:ascii="Times New Roman" w:eastAsia="方正仿宋简体" w:hAnsi="Times New Roman" w:cs="Times New Roman"/>
          <w:sz w:val="32"/>
          <w:szCs w:val="32"/>
        </w:rPr>
        <w:t>1.11%</w:t>
      </w:r>
      <w:r>
        <w:rPr>
          <w:rFonts w:ascii="Times New Roman" w:eastAsia="方正仿宋简体" w:hAnsi="Times New Roman" w:cs="Times New Roman"/>
          <w:sz w:val="32"/>
          <w:szCs w:val="32"/>
        </w:rPr>
        <w:t>。</w:t>
      </w:r>
      <w:r>
        <w:rPr>
          <w:rFonts w:ascii="Times New Roman" w:eastAsia="方正仿宋简体" w:hAnsi="Times New Roman" w:cs="Times New Roman"/>
          <w:color w:val="000000"/>
          <w:sz w:val="32"/>
          <w:szCs w:val="32"/>
        </w:rPr>
        <w:t xml:space="preserve"> </w:t>
      </w:r>
    </w:p>
    <w:p w:rsidR="00AB0CB7" w:rsidRDefault="002D6FB0">
      <w:pPr>
        <w:pStyle w:val="1"/>
        <w:widowControl/>
        <w:spacing w:line="560" w:lineRule="exact"/>
        <w:ind w:firstLine="480"/>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hint="eastAsia"/>
          <w:color w:val="000000"/>
          <w:sz w:val="32"/>
          <w:szCs w:val="32"/>
        </w:rPr>
        <w:t>二、小麦</w:t>
      </w:r>
    </w:p>
    <w:p w:rsidR="00AB0CB7" w:rsidRDefault="002D6FB0">
      <w:pPr>
        <w:pStyle w:val="1"/>
        <w:widowControl/>
        <w:spacing w:line="560" w:lineRule="exact"/>
        <w:ind w:firstLine="480"/>
        <w:rPr>
          <w:rFonts w:ascii="仿宋" w:eastAsia="仿宋" w:hAnsi="仿宋" w:cs="仿宋"/>
          <w:color w:val="000000"/>
          <w:sz w:val="32"/>
          <w:szCs w:val="32"/>
        </w:rPr>
      </w:pPr>
      <w:r>
        <w:rPr>
          <w:rFonts w:ascii="方正楷体简体" w:eastAsia="方正楷体简体" w:hAnsi="方正楷体简体" w:cs="方正楷体简体" w:hint="eastAsia"/>
          <w:color w:val="000000"/>
          <w:sz w:val="32"/>
          <w:szCs w:val="32"/>
        </w:rPr>
        <w:t>（一）省内小麦及小麦粉价格弱势运行。</w:t>
      </w:r>
      <w:r>
        <w:rPr>
          <w:rFonts w:ascii="Times New Roman" w:eastAsia="方正仿宋简体" w:hAnsi="Times New Roman" w:cs="Times New Roman"/>
          <w:color w:val="000000"/>
          <w:sz w:val="32"/>
          <w:szCs w:val="32"/>
        </w:rPr>
        <w:t>国内小麦供应充足的基本面未变，对省内小麦及小麦粉价格上涨缺乏支撑。</w:t>
      </w:r>
      <w:r>
        <w:rPr>
          <w:rFonts w:ascii="Times New Roman" w:eastAsia="方正仿宋简体" w:hAnsi="Times New Roman" w:cs="Times New Roman"/>
          <w:color w:val="000000"/>
          <w:sz w:val="32"/>
          <w:szCs w:val="32"/>
        </w:rPr>
        <w:t>本报告期，小麦批发价</w:t>
      </w:r>
      <w:r>
        <w:rPr>
          <w:rFonts w:ascii="Times New Roman" w:eastAsia="方正仿宋简体" w:hAnsi="Times New Roman" w:cs="Times New Roman"/>
          <w:color w:val="000000"/>
          <w:sz w:val="32"/>
          <w:szCs w:val="32"/>
        </w:rPr>
        <w:t>2.</w:t>
      </w:r>
      <w:r>
        <w:rPr>
          <w:rFonts w:ascii="Times New Roman" w:eastAsia="方正仿宋简体" w:hAnsi="Times New Roman" w:cs="Times New Roman"/>
          <w:color w:val="000000"/>
          <w:sz w:val="32"/>
          <w:szCs w:val="32"/>
        </w:rPr>
        <w:t>7</w:t>
      </w:r>
      <w:r>
        <w:rPr>
          <w:rFonts w:ascii="Times New Roman" w:eastAsia="方正仿宋简体" w:hAnsi="Times New Roman" w:cs="Times New Roman"/>
          <w:color w:val="000000"/>
          <w:sz w:val="32"/>
          <w:szCs w:val="32"/>
        </w:rPr>
        <w:t>元，双周环比</w:t>
      </w:r>
      <w:r>
        <w:rPr>
          <w:rFonts w:ascii="Times New Roman" w:eastAsia="方正仿宋简体" w:hAnsi="Times New Roman" w:cs="Times New Roman"/>
          <w:color w:val="000000"/>
          <w:sz w:val="32"/>
          <w:szCs w:val="32"/>
        </w:rPr>
        <w:t>下降</w:t>
      </w:r>
      <w:r>
        <w:rPr>
          <w:rFonts w:ascii="Times New Roman" w:eastAsia="方正仿宋简体" w:hAnsi="Times New Roman" w:cs="Times New Roman"/>
          <w:color w:val="000000"/>
          <w:sz w:val="32"/>
          <w:szCs w:val="32"/>
        </w:rPr>
        <w:t>1.46%</w:t>
      </w:r>
      <w:r>
        <w:rPr>
          <w:rFonts w:ascii="Times New Roman" w:eastAsia="方正仿宋简体" w:hAnsi="Times New Roman" w:cs="Times New Roman"/>
          <w:color w:val="000000"/>
          <w:sz w:val="32"/>
          <w:szCs w:val="32"/>
        </w:rPr>
        <w:t>，同比</w:t>
      </w:r>
      <w:r>
        <w:rPr>
          <w:rFonts w:ascii="Times New Roman" w:eastAsia="方正仿宋简体" w:hAnsi="Times New Roman" w:cs="Times New Roman"/>
          <w:color w:val="000000"/>
          <w:sz w:val="32"/>
          <w:szCs w:val="32"/>
        </w:rPr>
        <w:t>上涨</w:t>
      </w:r>
      <w:r>
        <w:rPr>
          <w:rFonts w:ascii="Times New Roman" w:eastAsia="方正仿宋简体" w:hAnsi="Times New Roman" w:cs="Times New Roman"/>
          <w:color w:val="000000"/>
          <w:sz w:val="32"/>
          <w:szCs w:val="32"/>
        </w:rPr>
        <w:t>0.74</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；小麦粉批发价</w:t>
      </w:r>
      <w:r>
        <w:rPr>
          <w:rFonts w:ascii="Times New Roman" w:eastAsia="方正仿宋简体" w:hAnsi="Times New Roman" w:cs="Times New Roman"/>
          <w:color w:val="000000"/>
          <w:sz w:val="32"/>
          <w:szCs w:val="32"/>
        </w:rPr>
        <w:t>4.</w:t>
      </w:r>
      <w:r>
        <w:rPr>
          <w:rFonts w:ascii="Times New Roman" w:eastAsia="方正仿宋简体" w:hAnsi="Times New Roman" w:cs="Times New Roman"/>
          <w:color w:val="000000"/>
          <w:sz w:val="32"/>
          <w:szCs w:val="32"/>
        </w:rPr>
        <w:t>28</w:t>
      </w:r>
      <w:r>
        <w:rPr>
          <w:rFonts w:ascii="Times New Roman" w:eastAsia="方正仿宋简体" w:hAnsi="Times New Roman" w:cs="Times New Roman"/>
          <w:color w:val="000000"/>
          <w:sz w:val="32"/>
          <w:szCs w:val="32"/>
        </w:rPr>
        <w:t>元，双周环比</w:t>
      </w:r>
      <w:r>
        <w:rPr>
          <w:rFonts w:ascii="Times New Roman" w:eastAsia="方正仿宋简体" w:hAnsi="Times New Roman" w:cs="Times New Roman"/>
          <w:color w:val="000000"/>
          <w:sz w:val="32"/>
          <w:szCs w:val="32"/>
        </w:rPr>
        <w:t>下降</w:t>
      </w:r>
      <w:r>
        <w:rPr>
          <w:rFonts w:ascii="Times New Roman" w:eastAsia="方正仿宋简体" w:hAnsi="Times New Roman" w:cs="Times New Roman"/>
          <w:color w:val="000000"/>
          <w:sz w:val="32"/>
          <w:szCs w:val="32"/>
        </w:rPr>
        <w:t>0.47%</w:t>
      </w:r>
      <w:r>
        <w:rPr>
          <w:rFonts w:ascii="Times New Roman" w:eastAsia="方正仿宋简体" w:hAnsi="Times New Roman" w:cs="Times New Roman"/>
          <w:color w:val="000000"/>
          <w:sz w:val="32"/>
          <w:szCs w:val="32"/>
        </w:rPr>
        <w:t>，同比</w:t>
      </w:r>
      <w:r>
        <w:rPr>
          <w:rFonts w:ascii="Times New Roman" w:eastAsia="方正仿宋简体" w:hAnsi="Times New Roman" w:cs="Times New Roman"/>
          <w:color w:val="000000"/>
          <w:sz w:val="32"/>
          <w:szCs w:val="32"/>
        </w:rPr>
        <w:t>上涨</w:t>
      </w:r>
      <w:r>
        <w:rPr>
          <w:rFonts w:ascii="Times New Roman" w:eastAsia="方正仿宋简体" w:hAnsi="Times New Roman" w:cs="Times New Roman"/>
          <w:color w:val="000000"/>
          <w:sz w:val="32"/>
          <w:szCs w:val="32"/>
        </w:rPr>
        <w:t>0.47</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；小麦粉零售均价</w:t>
      </w:r>
      <w:r>
        <w:rPr>
          <w:rFonts w:ascii="Times New Roman" w:eastAsia="方正仿宋简体" w:hAnsi="Times New Roman" w:cs="Times New Roman"/>
          <w:color w:val="000000"/>
          <w:sz w:val="32"/>
          <w:szCs w:val="32"/>
        </w:rPr>
        <w:t>6.</w:t>
      </w:r>
      <w:r>
        <w:rPr>
          <w:rFonts w:ascii="Times New Roman" w:eastAsia="方正仿宋简体" w:hAnsi="Times New Roman" w:cs="Times New Roman"/>
          <w:color w:val="000000"/>
          <w:sz w:val="32"/>
          <w:szCs w:val="32"/>
        </w:rPr>
        <w:t>48</w:t>
      </w:r>
      <w:r>
        <w:rPr>
          <w:rFonts w:ascii="Times New Roman" w:eastAsia="方正仿宋简体" w:hAnsi="Times New Roman" w:cs="Times New Roman"/>
          <w:color w:val="000000"/>
          <w:sz w:val="32"/>
          <w:szCs w:val="32"/>
        </w:rPr>
        <w:t>元，双周环比</w:t>
      </w:r>
      <w:r>
        <w:rPr>
          <w:rFonts w:ascii="Times New Roman" w:eastAsia="方正仿宋简体" w:hAnsi="Times New Roman" w:cs="Times New Roman"/>
          <w:color w:val="000000"/>
          <w:sz w:val="32"/>
          <w:szCs w:val="32"/>
        </w:rPr>
        <w:t>下降</w:t>
      </w:r>
      <w:r>
        <w:rPr>
          <w:rFonts w:ascii="Times New Roman" w:eastAsia="方正仿宋简体" w:hAnsi="Times New Roman" w:cs="Times New Roman"/>
          <w:color w:val="000000"/>
          <w:sz w:val="32"/>
          <w:szCs w:val="32"/>
        </w:rPr>
        <w:t>1.37</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，同比</w:t>
      </w:r>
      <w:r>
        <w:rPr>
          <w:rFonts w:ascii="Times New Roman" w:eastAsia="方正仿宋简体" w:hAnsi="Times New Roman" w:cs="Times New Roman"/>
          <w:color w:val="000000"/>
          <w:sz w:val="32"/>
          <w:szCs w:val="32"/>
        </w:rPr>
        <w:t>下降</w:t>
      </w:r>
      <w:r>
        <w:rPr>
          <w:rFonts w:ascii="Times New Roman" w:eastAsia="方正仿宋简体" w:hAnsi="Times New Roman" w:cs="Times New Roman"/>
          <w:color w:val="000000"/>
          <w:sz w:val="32"/>
          <w:szCs w:val="32"/>
        </w:rPr>
        <w:t>3.38</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w:t>
      </w:r>
      <w:r>
        <w:rPr>
          <w:rFonts w:ascii="仿宋" w:eastAsia="仿宋" w:hAnsi="仿宋" w:cs="仿宋" w:hint="eastAsia"/>
          <w:color w:val="000000"/>
          <w:sz w:val="32"/>
          <w:szCs w:val="32"/>
        </w:rPr>
        <w:t xml:space="preserve"> </w:t>
      </w:r>
    </w:p>
    <w:p w:rsidR="00AB0CB7" w:rsidRDefault="002D6FB0">
      <w:pPr>
        <w:pStyle w:val="New"/>
        <w:spacing w:line="560" w:lineRule="exact"/>
        <w:rPr>
          <w:rFonts w:ascii="Times New Roman" w:eastAsia="方正仿宋简体" w:hAnsi="Times New Roman" w:cs="Times New Roman"/>
          <w:color w:val="000000"/>
          <w:sz w:val="32"/>
          <w:szCs w:val="32"/>
        </w:rPr>
      </w:pPr>
      <w:r>
        <w:rPr>
          <w:rFonts w:ascii="楷体" w:eastAsia="楷体" w:hAnsi="楷体" w:cs="楷体" w:hint="eastAsia"/>
          <w:color w:val="000000"/>
          <w:sz w:val="32"/>
          <w:szCs w:val="32"/>
        </w:rPr>
        <w:t xml:space="preserve">    </w:t>
      </w:r>
      <w:r>
        <w:rPr>
          <w:rFonts w:ascii="方正楷体简体" w:eastAsia="方正楷体简体" w:hAnsi="方正楷体简体" w:cs="方正楷体简体" w:hint="eastAsia"/>
          <w:color w:val="000000"/>
          <w:sz w:val="32"/>
          <w:szCs w:val="32"/>
        </w:rPr>
        <w:t>（二）国产普通小麦价格低迷。</w:t>
      </w:r>
      <w:r>
        <w:rPr>
          <w:rFonts w:ascii="Times New Roman" w:eastAsia="方正仿宋简体" w:hAnsi="Times New Roman" w:cs="Times New Roman"/>
          <w:color w:val="000000"/>
          <w:sz w:val="32"/>
          <w:szCs w:val="32"/>
        </w:rPr>
        <w:t>近</w:t>
      </w:r>
      <w:r>
        <w:rPr>
          <w:rFonts w:ascii="Times New Roman" w:eastAsia="方正仿宋简体" w:hAnsi="Times New Roman" w:cs="Times New Roman"/>
          <w:color w:val="000000"/>
          <w:sz w:val="32"/>
          <w:szCs w:val="32"/>
        </w:rPr>
        <w:t>期</w:t>
      </w:r>
      <w:r>
        <w:rPr>
          <w:rFonts w:ascii="Times New Roman" w:eastAsia="方正仿宋简体" w:hAnsi="Times New Roman" w:cs="Times New Roman"/>
          <w:color w:val="000000"/>
          <w:sz w:val="32"/>
          <w:szCs w:val="32"/>
        </w:rPr>
        <w:t>用于饲料生产的</w:t>
      </w:r>
      <w:r>
        <w:rPr>
          <w:rFonts w:ascii="Times New Roman" w:eastAsia="方正仿宋简体" w:hAnsi="Times New Roman" w:cs="Times New Roman"/>
          <w:color w:val="000000"/>
          <w:sz w:val="32"/>
          <w:szCs w:val="32"/>
        </w:rPr>
        <w:t>麸皮价格低位徘徊</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影响面粉企业加工利润，</w:t>
      </w:r>
      <w:r>
        <w:rPr>
          <w:rFonts w:ascii="Times New Roman" w:eastAsia="方正仿宋简体" w:hAnsi="Times New Roman" w:cs="Times New Roman"/>
          <w:color w:val="000000"/>
          <w:sz w:val="32"/>
          <w:szCs w:val="32"/>
        </w:rPr>
        <w:t>加上</w:t>
      </w:r>
      <w:r>
        <w:rPr>
          <w:rFonts w:ascii="Times New Roman" w:eastAsia="方正仿宋简体" w:hAnsi="Times New Roman" w:cs="Times New Roman"/>
          <w:color w:val="000000"/>
          <w:sz w:val="32"/>
          <w:szCs w:val="32"/>
        </w:rPr>
        <w:t>储备小麦轮换逐步展开，粮源供应充足</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普通小麦价格</w:t>
      </w:r>
      <w:r>
        <w:rPr>
          <w:rFonts w:ascii="Times New Roman" w:eastAsia="方正仿宋简体" w:hAnsi="Times New Roman" w:cs="Times New Roman"/>
          <w:color w:val="000000"/>
          <w:sz w:val="32"/>
          <w:szCs w:val="32"/>
        </w:rPr>
        <w:t>保持低迷。</w:t>
      </w:r>
      <w:r>
        <w:rPr>
          <w:rFonts w:ascii="Times New Roman" w:eastAsia="方正仿宋简体" w:hAnsi="Times New Roman" w:cs="Times New Roman"/>
          <w:color w:val="000000"/>
          <w:sz w:val="32"/>
          <w:szCs w:val="32"/>
        </w:rPr>
        <w:t>本报告期，国产小麦</w:t>
      </w:r>
      <w:r>
        <w:rPr>
          <w:rFonts w:ascii="Times New Roman" w:eastAsia="方正仿宋简体" w:hAnsi="Times New Roman" w:cs="Times New Roman"/>
          <w:color w:val="000000"/>
          <w:sz w:val="32"/>
          <w:szCs w:val="32"/>
        </w:rPr>
        <w:t>2</w:t>
      </w:r>
      <w:r>
        <w:rPr>
          <w:rFonts w:ascii="Times New Roman" w:eastAsia="方正仿宋简体" w:hAnsi="Times New Roman" w:cs="Times New Roman"/>
          <w:color w:val="000000"/>
          <w:sz w:val="32"/>
          <w:szCs w:val="32"/>
        </w:rPr>
        <w:t>374</w:t>
      </w:r>
      <w:r>
        <w:rPr>
          <w:rFonts w:ascii="Times New Roman" w:eastAsia="方正仿宋简体" w:hAnsi="Times New Roman" w:cs="Times New Roman"/>
          <w:color w:val="000000"/>
          <w:sz w:val="32"/>
          <w:szCs w:val="32"/>
        </w:rPr>
        <w:t>元</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吨，双周环比</w:t>
      </w:r>
      <w:r>
        <w:rPr>
          <w:rFonts w:ascii="Times New Roman" w:eastAsia="方正仿宋简体" w:hAnsi="Times New Roman" w:cs="Times New Roman"/>
          <w:color w:val="000000"/>
          <w:sz w:val="32"/>
          <w:szCs w:val="32"/>
        </w:rPr>
        <w:t>下降</w:t>
      </w:r>
      <w:r>
        <w:rPr>
          <w:rFonts w:ascii="Times New Roman" w:eastAsia="方正仿宋简体" w:hAnsi="Times New Roman" w:cs="Times New Roman"/>
          <w:color w:val="000000"/>
          <w:sz w:val="32"/>
          <w:szCs w:val="32"/>
        </w:rPr>
        <w:t>0.75%</w:t>
      </w:r>
      <w:r>
        <w:rPr>
          <w:rFonts w:ascii="Times New Roman" w:eastAsia="方正仿宋简体" w:hAnsi="Times New Roman" w:cs="Times New Roman"/>
          <w:color w:val="000000"/>
          <w:sz w:val="32"/>
          <w:szCs w:val="32"/>
        </w:rPr>
        <w:t>，同比下降</w:t>
      </w:r>
      <w:r>
        <w:rPr>
          <w:rFonts w:ascii="Times New Roman" w:eastAsia="方正仿宋简体" w:hAnsi="Times New Roman" w:cs="Times New Roman"/>
          <w:color w:val="000000"/>
          <w:sz w:val="32"/>
          <w:szCs w:val="32"/>
        </w:rPr>
        <w:t>4.27</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w:t>
      </w:r>
    </w:p>
    <w:p w:rsidR="00AB0CB7" w:rsidRDefault="002D6FB0">
      <w:pPr>
        <w:pStyle w:val="1"/>
        <w:spacing w:line="560" w:lineRule="exact"/>
        <w:ind w:firstLine="480"/>
        <w:rPr>
          <w:rFonts w:ascii="仿宋" w:eastAsia="仿宋" w:hAnsi="仿宋" w:cs="仿宋"/>
          <w:color w:val="000000"/>
          <w:sz w:val="32"/>
          <w:szCs w:val="32"/>
        </w:rPr>
      </w:pPr>
      <w:r>
        <w:rPr>
          <w:rFonts w:ascii="方正楷体简体" w:eastAsia="方正楷体简体" w:hAnsi="方正楷体简体" w:cs="方正楷体简体" w:hint="eastAsia"/>
          <w:color w:val="000000"/>
          <w:sz w:val="32"/>
          <w:szCs w:val="32"/>
        </w:rPr>
        <w:t>（三）小麦进口量增长较快。</w:t>
      </w:r>
      <w:r>
        <w:rPr>
          <w:rFonts w:ascii="Times New Roman" w:eastAsia="方正仿宋简体" w:hAnsi="Times New Roman" w:cs="Times New Roman"/>
          <w:color w:val="000000"/>
          <w:sz w:val="32"/>
          <w:szCs w:val="32"/>
        </w:rPr>
        <w:t>国内市场对进口优质小麦需求强劲，小麦进口量增长较快。本报告期，</w:t>
      </w:r>
      <w:r>
        <w:rPr>
          <w:rFonts w:ascii="Times New Roman" w:eastAsia="方正仿宋简体" w:hAnsi="Times New Roman" w:cs="Times New Roman"/>
          <w:color w:val="000000"/>
          <w:sz w:val="32"/>
          <w:szCs w:val="32"/>
        </w:rPr>
        <w:t>芝加哥期货交易所</w:t>
      </w:r>
      <w:r>
        <w:rPr>
          <w:rFonts w:ascii="Times New Roman" w:eastAsia="方正仿宋简体" w:hAnsi="Times New Roman" w:cs="Times New Roman"/>
          <w:color w:val="000000"/>
          <w:sz w:val="32"/>
          <w:szCs w:val="32"/>
        </w:rPr>
        <w:lastRenderedPageBreak/>
        <w:t>（</w:t>
      </w:r>
      <w:r>
        <w:rPr>
          <w:rFonts w:ascii="Times New Roman" w:eastAsia="方正仿宋简体" w:hAnsi="Times New Roman" w:cs="Times New Roman"/>
          <w:color w:val="000000"/>
          <w:sz w:val="32"/>
          <w:szCs w:val="32"/>
        </w:rPr>
        <w:t>CBOT</w:t>
      </w:r>
      <w:r>
        <w:rPr>
          <w:rFonts w:ascii="Times New Roman" w:eastAsia="方正仿宋简体" w:hAnsi="Times New Roman" w:cs="Times New Roman"/>
          <w:color w:val="000000"/>
          <w:sz w:val="32"/>
          <w:szCs w:val="32"/>
        </w:rPr>
        <w:t>）小麦价格</w:t>
      </w:r>
      <w:r>
        <w:rPr>
          <w:rFonts w:ascii="Times New Roman" w:eastAsia="方正仿宋简体" w:hAnsi="Times New Roman" w:cs="Times New Roman"/>
          <w:color w:val="000000"/>
          <w:sz w:val="32"/>
          <w:szCs w:val="32"/>
        </w:rPr>
        <w:t>走势平稳，双周环比下降</w:t>
      </w:r>
      <w:r>
        <w:rPr>
          <w:rFonts w:ascii="Times New Roman" w:eastAsia="方正仿宋简体" w:hAnsi="Times New Roman" w:cs="Times New Roman"/>
          <w:color w:val="000000"/>
          <w:sz w:val="32"/>
          <w:szCs w:val="32"/>
        </w:rPr>
        <w:t>0.22%</w:t>
      </w:r>
      <w:r>
        <w:rPr>
          <w:rFonts w:ascii="Times New Roman" w:eastAsia="方正仿宋简体" w:hAnsi="Times New Roman" w:cs="Times New Roman"/>
          <w:color w:val="000000"/>
          <w:sz w:val="32"/>
          <w:szCs w:val="32"/>
        </w:rPr>
        <w:t>。进口小麦到港完税价格</w:t>
      </w:r>
      <w:r>
        <w:rPr>
          <w:rFonts w:ascii="Times New Roman" w:eastAsia="方正仿宋简体" w:hAnsi="Times New Roman" w:cs="Times New Roman"/>
          <w:color w:val="000000"/>
          <w:sz w:val="32"/>
          <w:szCs w:val="32"/>
        </w:rPr>
        <w:t>242</w:t>
      </w:r>
      <w:r>
        <w:rPr>
          <w:rFonts w:ascii="Times New Roman" w:eastAsia="方正仿宋简体" w:hAnsi="Times New Roman" w:cs="Times New Roman"/>
          <w:color w:val="000000"/>
          <w:sz w:val="32"/>
          <w:szCs w:val="32"/>
        </w:rPr>
        <w:t>美元</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吨（美国软红冬，</w:t>
      </w:r>
      <w:r>
        <w:rPr>
          <w:rFonts w:ascii="Times New Roman" w:eastAsia="方正仿宋简体" w:hAnsi="Times New Roman" w:cs="Times New Roman"/>
          <w:color w:val="000000"/>
          <w:sz w:val="32"/>
          <w:szCs w:val="32"/>
        </w:rPr>
        <w:t>4</w:t>
      </w:r>
      <w:r>
        <w:rPr>
          <w:rFonts w:ascii="Times New Roman" w:eastAsia="方正仿宋简体" w:hAnsi="Times New Roman" w:cs="Times New Roman"/>
          <w:color w:val="000000"/>
          <w:sz w:val="32"/>
          <w:szCs w:val="32"/>
        </w:rPr>
        <w:t>月船期），双周环比上涨</w:t>
      </w:r>
      <w:r>
        <w:rPr>
          <w:rFonts w:ascii="Times New Roman" w:eastAsia="方正仿宋简体" w:hAnsi="Times New Roman" w:cs="Times New Roman"/>
          <w:color w:val="000000"/>
          <w:sz w:val="32"/>
          <w:szCs w:val="32"/>
        </w:rPr>
        <w:t>1.68%</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1—2</w:t>
      </w:r>
      <w:r>
        <w:rPr>
          <w:rFonts w:ascii="Times New Roman" w:eastAsia="方正仿宋简体" w:hAnsi="Times New Roman" w:cs="Times New Roman"/>
          <w:color w:val="000000"/>
          <w:sz w:val="32"/>
          <w:szCs w:val="32"/>
        </w:rPr>
        <w:t>月，我国累计进口小麦</w:t>
      </w:r>
      <w:r>
        <w:rPr>
          <w:rFonts w:ascii="Times New Roman" w:eastAsia="方正仿宋简体" w:hAnsi="Times New Roman" w:cs="Times New Roman"/>
          <w:color w:val="000000"/>
          <w:sz w:val="32"/>
          <w:szCs w:val="32"/>
        </w:rPr>
        <w:t>75</w:t>
      </w:r>
      <w:r>
        <w:rPr>
          <w:rFonts w:ascii="Times New Roman" w:eastAsia="方正仿宋简体" w:hAnsi="Times New Roman" w:cs="Times New Roman"/>
          <w:color w:val="000000"/>
          <w:sz w:val="32"/>
          <w:szCs w:val="32"/>
        </w:rPr>
        <w:t>万吨，同比增长</w:t>
      </w:r>
      <w:r>
        <w:rPr>
          <w:rFonts w:ascii="Times New Roman" w:eastAsia="方正仿宋简体" w:hAnsi="Times New Roman" w:cs="Times New Roman"/>
          <w:color w:val="000000"/>
          <w:sz w:val="32"/>
          <w:szCs w:val="32"/>
        </w:rPr>
        <w:t>126.9%</w:t>
      </w:r>
      <w:r>
        <w:rPr>
          <w:rFonts w:ascii="Times New Roman" w:eastAsia="方正仿宋简体" w:hAnsi="Times New Roman" w:cs="Times New Roman"/>
          <w:color w:val="000000"/>
          <w:sz w:val="32"/>
          <w:szCs w:val="32"/>
        </w:rPr>
        <w:t>。</w:t>
      </w:r>
    </w:p>
    <w:p w:rsidR="00AB0CB7" w:rsidRDefault="002D6FB0">
      <w:pPr>
        <w:pStyle w:val="1"/>
        <w:widowControl/>
        <w:spacing w:line="560" w:lineRule="exact"/>
        <w:ind w:firstLineChars="200" w:firstLine="640"/>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hint="eastAsia"/>
          <w:color w:val="000000"/>
          <w:sz w:val="32"/>
          <w:szCs w:val="32"/>
        </w:rPr>
        <w:t>三、玉米</w:t>
      </w:r>
    </w:p>
    <w:p w:rsidR="00AB0CB7" w:rsidRDefault="002D6FB0">
      <w:pPr>
        <w:pStyle w:val="1"/>
        <w:widowControl/>
        <w:spacing w:line="560" w:lineRule="exact"/>
        <w:ind w:firstLine="480"/>
        <w:rPr>
          <w:rFonts w:ascii="Times New Roman" w:eastAsia="方正仿宋简体" w:hAnsi="Times New Roman" w:cs="Times New Roman"/>
          <w:color w:val="000000"/>
          <w:sz w:val="32"/>
          <w:szCs w:val="32"/>
        </w:rPr>
      </w:pPr>
      <w:r>
        <w:rPr>
          <w:rFonts w:ascii="方正楷体简体" w:eastAsia="方正楷体简体" w:hAnsi="方正楷体简体" w:cs="方正楷体简体" w:hint="eastAsia"/>
          <w:color w:val="000000"/>
          <w:sz w:val="32"/>
          <w:szCs w:val="32"/>
        </w:rPr>
        <w:t>（一）</w:t>
      </w:r>
      <w:r>
        <w:rPr>
          <w:rFonts w:ascii="方正楷体简体" w:eastAsia="方正楷体简体" w:hAnsi="方正楷体简体" w:cs="方正楷体简体" w:hint="eastAsia"/>
          <w:color w:val="000000"/>
          <w:sz w:val="32"/>
          <w:szCs w:val="32"/>
        </w:rPr>
        <w:t>省内饲料企业对玉米的需求以随买随用为主</w:t>
      </w:r>
      <w:r>
        <w:rPr>
          <w:rFonts w:ascii="方正楷体简体" w:eastAsia="方正楷体简体" w:hAnsi="方正楷体简体" w:cs="方正楷体简体" w:hint="eastAsia"/>
          <w:color w:val="000000"/>
          <w:sz w:val="32"/>
          <w:szCs w:val="32"/>
        </w:rPr>
        <w:t>。</w:t>
      </w:r>
      <w:r>
        <w:rPr>
          <w:rFonts w:ascii="Times New Roman" w:eastAsia="方正仿宋简体" w:hAnsi="Times New Roman" w:cs="Times New Roman"/>
          <w:color w:val="000000"/>
          <w:sz w:val="32"/>
          <w:szCs w:val="32"/>
        </w:rPr>
        <w:t>春节以来省内港口玉米库存一直保持在</w:t>
      </w:r>
      <w:r>
        <w:rPr>
          <w:rFonts w:ascii="Times New Roman" w:eastAsia="方正仿宋简体" w:hAnsi="Times New Roman" w:cs="Times New Roman"/>
          <w:color w:val="000000"/>
          <w:sz w:val="32"/>
          <w:szCs w:val="32"/>
        </w:rPr>
        <w:t>100</w:t>
      </w:r>
      <w:r>
        <w:rPr>
          <w:rFonts w:ascii="Times New Roman" w:eastAsia="方正仿宋简体" w:hAnsi="Times New Roman" w:cs="Times New Roman"/>
          <w:color w:val="000000"/>
          <w:sz w:val="32"/>
          <w:szCs w:val="32"/>
        </w:rPr>
        <w:t>万吨以上的高位，</w:t>
      </w:r>
      <w:r>
        <w:rPr>
          <w:rFonts w:ascii="Times New Roman" w:eastAsia="方正仿宋简体" w:hAnsi="Times New Roman" w:cs="Times New Roman"/>
          <w:color w:val="000000"/>
          <w:sz w:val="32"/>
          <w:szCs w:val="32"/>
        </w:rPr>
        <w:t>饲料企业</w:t>
      </w:r>
      <w:r>
        <w:rPr>
          <w:rFonts w:ascii="Times New Roman" w:eastAsia="方正仿宋简体" w:hAnsi="Times New Roman" w:cs="Times New Roman"/>
          <w:color w:val="000000"/>
          <w:sz w:val="32"/>
          <w:szCs w:val="32"/>
        </w:rPr>
        <w:t>对玉米采购保持谨慎</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以随买随用为主。</w:t>
      </w:r>
      <w:r>
        <w:rPr>
          <w:rFonts w:ascii="Times New Roman" w:eastAsia="方正仿宋简体" w:hAnsi="Times New Roman" w:cs="Times New Roman"/>
          <w:color w:val="000000"/>
          <w:sz w:val="32"/>
          <w:szCs w:val="32"/>
        </w:rPr>
        <w:t>本报告期，玉米批发价为</w:t>
      </w:r>
      <w:r>
        <w:rPr>
          <w:rFonts w:ascii="Times New Roman" w:eastAsia="方正仿宋简体" w:hAnsi="Times New Roman" w:cs="Times New Roman"/>
          <w:color w:val="000000"/>
          <w:sz w:val="32"/>
          <w:szCs w:val="32"/>
        </w:rPr>
        <w:t>1954</w:t>
      </w:r>
      <w:r>
        <w:rPr>
          <w:rFonts w:ascii="Times New Roman" w:eastAsia="方正仿宋简体" w:hAnsi="Times New Roman" w:cs="Times New Roman"/>
          <w:color w:val="000000"/>
          <w:sz w:val="32"/>
          <w:szCs w:val="32"/>
        </w:rPr>
        <w:t>元</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吨，双周环比</w:t>
      </w:r>
      <w:r>
        <w:rPr>
          <w:rFonts w:ascii="Times New Roman" w:eastAsia="方正仿宋简体" w:hAnsi="Times New Roman" w:cs="Times New Roman"/>
          <w:color w:val="000000"/>
          <w:sz w:val="32"/>
          <w:szCs w:val="32"/>
        </w:rPr>
        <w:t>下降</w:t>
      </w:r>
      <w:r>
        <w:rPr>
          <w:rFonts w:ascii="Times New Roman" w:eastAsia="方正仿宋简体" w:hAnsi="Times New Roman" w:cs="Times New Roman"/>
          <w:color w:val="000000"/>
          <w:sz w:val="32"/>
          <w:szCs w:val="32"/>
        </w:rPr>
        <w:t>0.51%</w:t>
      </w:r>
      <w:r>
        <w:rPr>
          <w:rFonts w:ascii="Times New Roman" w:eastAsia="方正仿宋简体" w:hAnsi="Times New Roman" w:cs="Times New Roman"/>
          <w:color w:val="000000"/>
          <w:sz w:val="32"/>
          <w:szCs w:val="32"/>
        </w:rPr>
        <w:t>，同比</w:t>
      </w:r>
      <w:r>
        <w:rPr>
          <w:rFonts w:ascii="Times New Roman" w:eastAsia="方正仿宋简体" w:hAnsi="Times New Roman" w:cs="Times New Roman"/>
          <w:color w:val="000000"/>
          <w:sz w:val="32"/>
          <w:szCs w:val="32"/>
        </w:rPr>
        <w:t>下降</w:t>
      </w:r>
      <w:r>
        <w:rPr>
          <w:rFonts w:ascii="Times New Roman" w:eastAsia="方正仿宋简体" w:hAnsi="Times New Roman" w:cs="Times New Roman"/>
          <w:color w:val="000000"/>
          <w:sz w:val="32"/>
          <w:szCs w:val="32"/>
        </w:rPr>
        <w:t>1.16</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w:t>
      </w:r>
    </w:p>
    <w:p w:rsidR="00AB0CB7" w:rsidRDefault="002D6FB0">
      <w:pPr>
        <w:pStyle w:val="New"/>
        <w:spacing w:line="560" w:lineRule="exact"/>
        <w:rPr>
          <w:rFonts w:ascii="Times New Roman" w:eastAsia="方正仿宋简体" w:hAnsi="Times New Roman" w:cs="Times New Roman"/>
          <w:color w:val="000000"/>
          <w:sz w:val="32"/>
          <w:szCs w:val="32"/>
        </w:rPr>
      </w:pPr>
      <w:r>
        <w:rPr>
          <w:rFonts w:ascii="楷体" w:eastAsia="楷体" w:hAnsi="楷体" w:cs="楷体" w:hint="eastAsia"/>
          <w:color w:val="000000"/>
          <w:sz w:val="32"/>
          <w:szCs w:val="32"/>
        </w:rPr>
        <w:t xml:space="preserve">    </w:t>
      </w:r>
      <w:r>
        <w:rPr>
          <w:rFonts w:ascii="方正楷体简体" w:eastAsia="方正楷体简体" w:hAnsi="方正楷体简体" w:cs="方正楷体简体" w:hint="eastAsia"/>
          <w:color w:val="000000"/>
          <w:sz w:val="32"/>
          <w:szCs w:val="32"/>
        </w:rPr>
        <w:t>（二）</w:t>
      </w:r>
      <w:r>
        <w:rPr>
          <w:rFonts w:ascii="方正楷体简体" w:eastAsia="方正楷体简体" w:hAnsi="方正楷体简体" w:cs="方正楷体简体" w:hint="eastAsia"/>
          <w:color w:val="000000"/>
          <w:sz w:val="32"/>
          <w:szCs w:val="32"/>
        </w:rPr>
        <w:t>国内玉米价格以稳为主</w:t>
      </w:r>
      <w:r>
        <w:rPr>
          <w:rFonts w:ascii="方正楷体简体" w:eastAsia="方正楷体简体" w:hAnsi="方正楷体简体" w:cs="方正楷体简体" w:hint="eastAsia"/>
          <w:color w:val="000000"/>
          <w:sz w:val="32"/>
          <w:szCs w:val="32"/>
        </w:rPr>
        <w:t>。</w:t>
      </w:r>
      <w:r>
        <w:rPr>
          <w:rFonts w:ascii="Times New Roman" w:eastAsia="方正仿宋简体" w:hAnsi="Times New Roman" w:cs="Times New Roman"/>
          <w:color w:val="000000"/>
          <w:sz w:val="32"/>
          <w:szCs w:val="32"/>
        </w:rPr>
        <w:t>受非洲猪瘟影响，</w:t>
      </w:r>
      <w:r>
        <w:rPr>
          <w:rFonts w:ascii="Times New Roman" w:eastAsia="方正仿宋简体" w:hAnsi="Times New Roman" w:cs="Times New Roman"/>
          <w:color w:val="000000"/>
          <w:sz w:val="32"/>
          <w:szCs w:val="32"/>
        </w:rPr>
        <w:t>饲料企业对</w:t>
      </w:r>
      <w:r>
        <w:rPr>
          <w:rFonts w:ascii="Times New Roman" w:eastAsia="方正仿宋简体" w:hAnsi="Times New Roman" w:cs="Times New Roman"/>
          <w:color w:val="000000"/>
          <w:sz w:val="32"/>
          <w:szCs w:val="32"/>
        </w:rPr>
        <w:t>玉米需求偏弱，后期玉米价格不具备大幅上涨条件，预计以稳为主</w:t>
      </w:r>
      <w:r>
        <w:rPr>
          <w:rFonts w:ascii="Times New Roman" w:eastAsia="方正仿宋简体" w:hAnsi="Times New Roman" w:cs="Times New Roman"/>
          <w:color w:val="000000"/>
          <w:sz w:val="32"/>
          <w:szCs w:val="32"/>
        </w:rPr>
        <w:t>。本</w:t>
      </w:r>
      <w:r>
        <w:rPr>
          <w:rFonts w:ascii="Times New Roman" w:eastAsia="方正仿宋简体" w:hAnsi="Times New Roman" w:cs="Times New Roman"/>
          <w:color w:val="000000"/>
          <w:sz w:val="32"/>
          <w:szCs w:val="32"/>
        </w:rPr>
        <w:t>报告期，国内产区玉米批发价</w:t>
      </w:r>
      <w:r>
        <w:rPr>
          <w:rFonts w:ascii="Times New Roman" w:eastAsia="方正仿宋简体" w:hAnsi="Times New Roman" w:cs="Times New Roman"/>
          <w:color w:val="000000"/>
          <w:sz w:val="32"/>
          <w:szCs w:val="32"/>
        </w:rPr>
        <w:t>1</w:t>
      </w:r>
      <w:r>
        <w:rPr>
          <w:rFonts w:ascii="Times New Roman" w:eastAsia="方正仿宋简体" w:hAnsi="Times New Roman" w:cs="Times New Roman"/>
          <w:color w:val="000000"/>
          <w:sz w:val="32"/>
          <w:szCs w:val="32"/>
        </w:rPr>
        <w:t>676</w:t>
      </w:r>
      <w:r>
        <w:rPr>
          <w:rFonts w:ascii="Times New Roman" w:eastAsia="方正仿宋简体" w:hAnsi="Times New Roman" w:cs="Times New Roman"/>
          <w:color w:val="000000"/>
          <w:sz w:val="32"/>
          <w:szCs w:val="32"/>
        </w:rPr>
        <w:t>元</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吨，双周环比</w:t>
      </w:r>
      <w:r>
        <w:rPr>
          <w:rFonts w:ascii="Times New Roman" w:eastAsia="方正仿宋简体" w:hAnsi="Times New Roman" w:cs="Times New Roman"/>
          <w:color w:val="000000"/>
          <w:sz w:val="32"/>
          <w:szCs w:val="32"/>
        </w:rPr>
        <w:t>上涨</w:t>
      </w:r>
      <w:r>
        <w:rPr>
          <w:rFonts w:ascii="Times New Roman" w:eastAsia="方正仿宋简体" w:hAnsi="Times New Roman" w:cs="Times New Roman"/>
          <w:color w:val="000000"/>
          <w:sz w:val="32"/>
          <w:szCs w:val="32"/>
        </w:rPr>
        <w:t>0.36%</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同比</w:t>
      </w:r>
      <w:r>
        <w:rPr>
          <w:rFonts w:ascii="Times New Roman" w:eastAsia="方正仿宋简体" w:hAnsi="Times New Roman" w:cs="Times New Roman"/>
          <w:color w:val="000000"/>
          <w:sz w:val="32"/>
          <w:szCs w:val="32"/>
        </w:rPr>
        <w:t>下降</w:t>
      </w:r>
      <w:r>
        <w:rPr>
          <w:rFonts w:ascii="Times New Roman" w:eastAsia="方正仿宋简体" w:hAnsi="Times New Roman" w:cs="Times New Roman"/>
          <w:color w:val="000000"/>
          <w:sz w:val="32"/>
          <w:szCs w:val="32"/>
        </w:rPr>
        <w:t>7.66</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w:t>
      </w:r>
    </w:p>
    <w:p w:rsidR="00AB0CB7" w:rsidRDefault="002D6FB0">
      <w:pPr>
        <w:pStyle w:val="New0"/>
        <w:widowControl/>
        <w:spacing w:line="560" w:lineRule="exact"/>
        <w:ind w:firstLineChars="200" w:firstLine="640"/>
        <w:rPr>
          <w:rFonts w:ascii="Times New Roman" w:eastAsia="方正仿宋简体" w:hAnsi="Times New Roman" w:cs="Times New Roman"/>
          <w:sz w:val="32"/>
          <w:szCs w:val="32"/>
        </w:rPr>
      </w:pPr>
      <w:r>
        <w:rPr>
          <w:rFonts w:ascii="方正楷体简体" w:eastAsia="方正楷体简体" w:hAnsi="方正楷体简体" w:cs="方正楷体简体" w:hint="eastAsia"/>
          <w:color w:val="000000"/>
          <w:sz w:val="32"/>
          <w:szCs w:val="32"/>
        </w:rPr>
        <w:t>（三）美国玉米</w:t>
      </w:r>
      <w:r>
        <w:rPr>
          <w:rFonts w:ascii="方正楷体简体" w:eastAsia="方正楷体简体" w:hAnsi="方正楷体简体" w:cs="方正楷体简体" w:hint="eastAsia"/>
          <w:color w:val="000000"/>
          <w:sz w:val="32"/>
          <w:szCs w:val="32"/>
        </w:rPr>
        <w:t>期货价格创近三年来最大单日跌幅</w:t>
      </w:r>
      <w:r>
        <w:rPr>
          <w:rFonts w:ascii="方正楷体简体" w:eastAsia="方正楷体简体" w:hAnsi="方正楷体简体" w:cs="方正楷体简体" w:hint="eastAsia"/>
          <w:color w:val="000000"/>
          <w:sz w:val="32"/>
          <w:szCs w:val="32"/>
        </w:rPr>
        <w:t>。</w:t>
      </w:r>
      <w:r>
        <w:rPr>
          <w:rFonts w:ascii="Times New Roman" w:eastAsia="方正仿宋简体" w:hAnsi="Times New Roman" w:cs="Times New Roman"/>
          <w:sz w:val="32"/>
          <w:szCs w:val="32"/>
        </w:rPr>
        <w:t>3</w:t>
      </w:r>
      <w:r>
        <w:rPr>
          <w:rFonts w:ascii="Times New Roman" w:eastAsia="方正仿宋简体" w:hAnsi="Times New Roman" w:cs="Times New Roman"/>
          <w:sz w:val="32"/>
          <w:szCs w:val="32"/>
        </w:rPr>
        <w:t>月</w:t>
      </w:r>
      <w:r>
        <w:rPr>
          <w:rFonts w:ascii="Times New Roman" w:eastAsia="方正仿宋简体" w:hAnsi="Times New Roman" w:cs="Times New Roman"/>
          <w:sz w:val="32"/>
          <w:szCs w:val="32"/>
        </w:rPr>
        <w:t>29</w:t>
      </w:r>
      <w:r>
        <w:rPr>
          <w:rFonts w:ascii="Times New Roman" w:eastAsia="方正仿宋简体" w:hAnsi="Times New Roman" w:cs="Times New Roman"/>
          <w:sz w:val="32"/>
          <w:szCs w:val="32"/>
        </w:rPr>
        <w:t>日，</w:t>
      </w:r>
      <w:r>
        <w:rPr>
          <w:rFonts w:ascii="Times New Roman" w:eastAsia="方正仿宋简体" w:hAnsi="Times New Roman" w:cs="Times New Roman"/>
          <w:sz w:val="32"/>
          <w:szCs w:val="32"/>
        </w:rPr>
        <w:t>芝加哥期货交易所（</w:t>
      </w:r>
      <w:r>
        <w:rPr>
          <w:rFonts w:ascii="Times New Roman" w:eastAsia="方正仿宋简体" w:hAnsi="Times New Roman" w:cs="Times New Roman"/>
          <w:sz w:val="32"/>
          <w:szCs w:val="32"/>
        </w:rPr>
        <w:t>CBOT</w:t>
      </w:r>
      <w:r>
        <w:rPr>
          <w:rFonts w:ascii="Times New Roman" w:eastAsia="方正仿宋简体" w:hAnsi="Times New Roman" w:cs="Times New Roman"/>
          <w:sz w:val="32"/>
          <w:szCs w:val="32"/>
        </w:rPr>
        <w:t>）玉米期货价格跌幅达</w:t>
      </w:r>
      <w:r>
        <w:rPr>
          <w:rFonts w:ascii="Times New Roman" w:eastAsia="方正仿宋简体" w:hAnsi="Times New Roman" w:cs="Times New Roman"/>
          <w:sz w:val="32"/>
          <w:szCs w:val="32"/>
        </w:rPr>
        <w:t>4.48%</w:t>
      </w:r>
      <w:r>
        <w:rPr>
          <w:rFonts w:ascii="Times New Roman" w:eastAsia="方正仿宋简体" w:hAnsi="Times New Roman" w:cs="Times New Roman"/>
          <w:sz w:val="32"/>
          <w:szCs w:val="32"/>
        </w:rPr>
        <w:t>，是近三年来的最大单日跌幅，主要原因是美国农业部的玉米季度库存数据和播种面积数据均超过预期。本报告期，芝加哥期货交易所（</w:t>
      </w:r>
      <w:r>
        <w:rPr>
          <w:rFonts w:ascii="Times New Roman" w:eastAsia="方正仿宋简体" w:hAnsi="Times New Roman" w:cs="Times New Roman"/>
          <w:sz w:val="32"/>
          <w:szCs w:val="32"/>
        </w:rPr>
        <w:t>CBOT</w:t>
      </w:r>
      <w:r>
        <w:rPr>
          <w:rFonts w:ascii="Times New Roman" w:eastAsia="方正仿宋简体" w:hAnsi="Times New Roman" w:cs="Times New Roman"/>
          <w:sz w:val="32"/>
          <w:szCs w:val="32"/>
        </w:rPr>
        <w:t>）玉米期货价格，双周环比下降</w:t>
      </w:r>
      <w:r>
        <w:rPr>
          <w:rFonts w:ascii="Times New Roman" w:eastAsia="方正仿宋简体" w:hAnsi="Times New Roman" w:cs="Times New Roman"/>
          <w:sz w:val="32"/>
          <w:szCs w:val="32"/>
        </w:rPr>
        <w:t>4.29%</w:t>
      </w:r>
      <w:r>
        <w:rPr>
          <w:rFonts w:ascii="Times New Roman" w:eastAsia="方正仿宋简体" w:hAnsi="Times New Roman" w:cs="Times New Roman"/>
          <w:sz w:val="32"/>
          <w:szCs w:val="32"/>
        </w:rPr>
        <w:t>。进口玉米到港完税价格为</w:t>
      </w:r>
      <w:r>
        <w:rPr>
          <w:rFonts w:ascii="Times New Roman" w:eastAsia="方正仿宋简体" w:hAnsi="Times New Roman" w:cs="Times New Roman"/>
          <w:sz w:val="32"/>
          <w:szCs w:val="32"/>
        </w:rPr>
        <w:t>213</w:t>
      </w:r>
      <w:r>
        <w:rPr>
          <w:rFonts w:ascii="Times New Roman" w:eastAsia="方正仿宋简体" w:hAnsi="Times New Roman" w:cs="Times New Roman"/>
          <w:sz w:val="32"/>
          <w:szCs w:val="32"/>
        </w:rPr>
        <w:t>美元</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吨（美国产玉米，</w:t>
      </w:r>
      <w:r>
        <w:rPr>
          <w:rFonts w:ascii="Times New Roman" w:eastAsia="方正仿宋简体" w:hAnsi="Times New Roman" w:cs="Times New Roman"/>
          <w:sz w:val="32"/>
          <w:szCs w:val="32"/>
        </w:rPr>
        <w:t>5</w:t>
      </w:r>
      <w:r>
        <w:rPr>
          <w:rFonts w:ascii="Times New Roman" w:eastAsia="方正仿宋简体" w:hAnsi="Times New Roman" w:cs="Times New Roman"/>
          <w:sz w:val="32"/>
          <w:szCs w:val="32"/>
        </w:rPr>
        <w:t>月船期），双周环比上涨</w:t>
      </w:r>
      <w:r>
        <w:rPr>
          <w:rFonts w:ascii="Times New Roman" w:eastAsia="方正仿宋简体" w:hAnsi="Times New Roman" w:cs="Times New Roman"/>
          <w:sz w:val="32"/>
          <w:szCs w:val="32"/>
        </w:rPr>
        <w:t>1.43%</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1—2</w:t>
      </w:r>
      <w:r>
        <w:rPr>
          <w:rFonts w:ascii="Times New Roman" w:eastAsia="方正仿宋简体" w:hAnsi="Times New Roman" w:cs="Times New Roman"/>
          <w:sz w:val="32"/>
          <w:szCs w:val="32"/>
        </w:rPr>
        <w:t>月，我国累计进口玉米</w:t>
      </w:r>
      <w:r>
        <w:rPr>
          <w:rFonts w:ascii="Times New Roman" w:eastAsia="方正仿宋简体" w:hAnsi="Times New Roman" w:cs="Times New Roman"/>
          <w:sz w:val="32"/>
          <w:szCs w:val="32"/>
        </w:rPr>
        <w:t>57</w:t>
      </w:r>
      <w:r>
        <w:rPr>
          <w:rFonts w:ascii="Times New Roman" w:eastAsia="方正仿宋简体" w:hAnsi="Times New Roman" w:cs="Times New Roman"/>
          <w:sz w:val="32"/>
          <w:szCs w:val="32"/>
        </w:rPr>
        <w:t>万吨，同比增长</w:t>
      </w:r>
      <w:r>
        <w:rPr>
          <w:rFonts w:ascii="Times New Roman" w:eastAsia="方正仿宋简体" w:hAnsi="Times New Roman" w:cs="Times New Roman"/>
          <w:sz w:val="32"/>
          <w:szCs w:val="32"/>
        </w:rPr>
        <w:t>15.3%</w:t>
      </w:r>
      <w:r>
        <w:rPr>
          <w:rFonts w:ascii="Times New Roman" w:eastAsia="方正仿宋简体" w:hAnsi="Times New Roman" w:cs="Times New Roman"/>
          <w:sz w:val="32"/>
          <w:szCs w:val="32"/>
        </w:rPr>
        <w:t>。</w:t>
      </w:r>
    </w:p>
    <w:p w:rsidR="00AB0CB7" w:rsidRDefault="002D6FB0">
      <w:pPr>
        <w:pStyle w:val="1"/>
        <w:widowControl/>
        <w:spacing w:line="560" w:lineRule="exact"/>
        <w:ind w:firstLine="480"/>
        <w:rPr>
          <w:rFonts w:ascii="-webkit-standard" w:eastAsia="-webkit-standard" w:hAnsi="-webkit-standard" w:cs="-webkit-standard"/>
          <w:color w:val="000000"/>
          <w:sz w:val="32"/>
          <w:szCs w:val="32"/>
        </w:rPr>
      </w:pPr>
      <w:r>
        <w:rPr>
          <w:rFonts w:ascii="黑体" w:eastAsia="黑体" w:hAnsi="宋体" w:hint="eastAsia"/>
          <w:color w:val="000000"/>
          <w:sz w:val="32"/>
          <w:szCs w:val="32"/>
        </w:rPr>
        <w:t xml:space="preserve"> </w:t>
      </w:r>
      <w:r>
        <w:rPr>
          <w:rFonts w:ascii="方正黑体简体" w:eastAsia="方正黑体简体" w:hAnsi="方正黑体简体" w:cs="方正黑体简体" w:hint="eastAsia"/>
          <w:color w:val="000000"/>
          <w:sz w:val="32"/>
          <w:szCs w:val="32"/>
        </w:rPr>
        <w:t>四、食用植物油及油料</w:t>
      </w:r>
    </w:p>
    <w:p w:rsidR="00AB0CB7" w:rsidRDefault="002D6FB0">
      <w:pPr>
        <w:pStyle w:val="1"/>
        <w:widowControl/>
        <w:spacing w:line="560" w:lineRule="exact"/>
        <w:rPr>
          <w:rFonts w:ascii="Times New Roman" w:eastAsia="方正仿宋简体" w:hAnsi="Times New Roman" w:cs="Times New Roman"/>
          <w:color w:val="000000"/>
          <w:sz w:val="32"/>
          <w:szCs w:val="32"/>
        </w:rPr>
      </w:pPr>
      <w:r>
        <w:rPr>
          <w:rFonts w:ascii="仿宋" w:eastAsia="仿宋" w:hAnsi="仿宋" w:cs="仿宋" w:hint="eastAsia"/>
          <w:color w:val="000000"/>
          <w:sz w:val="32"/>
          <w:szCs w:val="32"/>
        </w:rPr>
        <w:lastRenderedPageBreak/>
        <w:t xml:space="preserve">  </w:t>
      </w:r>
      <w:r>
        <w:rPr>
          <w:rFonts w:ascii="楷体" w:eastAsia="楷体" w:hAnsi="楷体" w:cs="楷体" w:hint="eastAsia"/>
          <w:color w:val="000000"/>
          <w:sz w:val="32"/>
          <w:szCs w:val="32"/>
        </w:rPr>
        <w:t xml:space="preserve"> </w:t>
      </w:r>
      <w:r>
        <w:rPr>
          <w:rFonts w:ascii="楷体" w:eastAsia="楷体" w:hAnsi="楷体" w:cs="楷体" w:hint="eastAsia"/>
          <w:color w:val="000000"/>
          <w:sz w:val="32"/>
          <w:szCs w:val="32"/>
        </w:rPr>
        <w:t xml:space="preserve"> </w:t>
      </w:r>
      <w:r>
        <w:rPr>
          <w:rFonts w:ascii="方正楷体简体" w:eastAsia="方正楷体简体" w:hAnsi="方正楷体简体" w:cs="方正楷体简体" w:hint="eastAsia"/>
          <w:color w:val="000000"/>
          <w:sz w:val="32"/>
          <w:szCs w:val="32"/>
        </w:rPr>
        <w:t>（一）</w:t>
      </w:r>
      <w:r>
        <w:rPr>
          <w:rFonts w:ascii="方正楷体简体" w:eastAsia="方正楷体简体" w:hAnsi="方正楷体简体" w:cs="方正楷体简体" w:hint="eastAsia"/>
          <w:color w:val="000000"/>
          <w:sz w:val="32"/>
          <w:szCs w:val="32"/>
        </w:rPr>
        <w:t>省内豆油价格</w:t>
      </w:r>
      <w:r>
        <w:rPr>
          <w:rFonts w:ascii="方正楷体简体" w:eastAsia="方正楷体简体" w:hAnsi="方正楷体简体" w:cs="方正楷体简体" w:hint="eastAsia"/>
          <w:color w:val="000000"/>
          <w:sz w:val="32"/>
          <w:szCs w:val="32"/>
        </w:rPr>
        <w:t>稳中偏弱</w:t>
      </w:r>
      <w:r>
        <w:rPr>
          <w:rFonts w:ascii="方正楷体简体" w:eastAsia="方正楷体简体" w:hAnsi="方正楷体简体" w:cs="方正楷体简体" w:hint="eastAsia"/>
          <w:color w:val="000000"/>
          <w:sz w:val="32"/>
          <w:szCs w:val="32"/>
        </w:rPr>
        <w:t>。</w:t>
      </w:r>
      <w:r>
        <w:rPr>
          <w:rFonts w:ascii="Times New Roman" w:eastAsia="方正仿宋简体" w:hAnsi="Times New Roman" w:cs="Times New Roman"/>
          <w:color w:val="000000"/>
          <w:sz w:val="32"/>
          <w:szCs w:val="32"/>
        </w:rPr>
        <w:t>在国内</w:t>
      </w:r>
      <w:r>
        <w:rPr>
          <w:rFonts w:ascii="Times New Roman" w:eastAsia="方正仿宋简体" w:hAnsi="Times New Roman" w:cs="Times New Roman"/>
          <w:color w:val="000000"/>
          <w:sz w:val="32"/>
          <w:szCs w:val="32"/>
        </w:rPr>
        <w:t>豆油</w:t>
      </w:r>
      <w:r>
        <w:rPr>
          <w:rFonts w:ascii="Times New Roman" w:eastAsia="方正仿宋简体" w:hAnsi="Times New Roman" w:cs="Times New Roman"/>
          <w:color w:val="000000"/>
          <w:sz w:val="32"/>
          <w:szCs w:val="32"/>
        </w:rPr>
        <w:t>供应充足的大背景下，省内豆油价格保持平稳</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本报告期，食用植物油批发均价</w:t>
      </w:r>
      <w:r>
        <w:rPr>
          <w:rFonts w:ascii="Times New Roman" w:eastAsia="方正仿宋简体" w:hAnsi="Times New Roman" w:cs="Times New Roman"/>
          <w:color w:val="000000"/>
          <w:sz w:val="32"/>
          <w:szCs w:val="32"/>
        </w:rPr>
        <w:t>16.</w:t>
      </w:r>
      <w:r>
        <w:rPr>
          <w:rFonts w:ascii="Times New Roman" w:eastAsia="方正仿宋简体" w:hAnsi="Times New Roman" w:cs="Times New Roman"/>
          <w:color w:val="000000"/>
          <w:sz w:val="32"/>
          <w:szCs w:val="32"/>
        </w:rPr>
        <w:t>76</w:t>
      </w:r>
      <w:r>
        <w:rPr>
          <w:rFonts w:ascii="Times New Roman" w:eastAsia="方正仿宋简体" w:hAnsi="Times New Roman" w:cs="Times New Roman"/>
          <w:color w:val="000000"/>
          <w:sz w:val="32"/>
          <w:szCs w:val="32"/>
        </w:rPr>
        <w:t>元（</w:t>
      </w:r>
      <w:r>
        <w:rPr>
          <w:rFonts w:ascii="Times New Roman" w:eastAsia="方正仿宋简体" w:hAnsi="Times New Roman" w:cs="Times New Roman"/>
          <w:color w:val="000000"/>
          <w:sz w:val="32"/>
          <w:szCs w:val="32"/>
        </w:rPr>
        <w:t>每升，下同），双周环比下降</w:t>
      </w:r>
      <w:r>
        <w:rPr>
          <w:rFonts w:ascii="Times New Roman" w:eastAsia="方正仿宋简体" w:hAnsi="Times New Roman" w:cs="Times New Roman"/>
          <w:color w:val="000000"/>
          <w:sz w:val="32"/>
          <w:szCs w:val="32"/>
        </w:rPr>
        <w:t>0.36%</w:t>
      </w:r>
      <w:r>
        <w:rPr>
          <w:rFonts w:ascii="Times New Roman" w:eastAsia="方正仿宋简体" w:hAnsi="Times New Roman" w:cs="Times New Roman"/>
          <w:color w:val="000000"/>
          <w:sz w:val="32"/>
          <w:szCs w:val="32"/>
        </w:rPr>
        <w:t>，同比下降</w:t>
      </w:r>
      <w:r>
        <w:rPr>
          <w:rFonts w:ascii="Times New Roman" w:eastAsia="方正仿宋简体" w:hAnsi="Times New Roman" w:cs="Times New Roman"/>
          <w:color w:val="000000"/>
          <w:sz w:val="32"/>
          <w:szCs w:val="32"/>
        </w:rPr>
        <w:t>8.74%</w:t>
      </w:r>
      <w:r>
        <w:rPr>
          <w:rFonts w:ascii="Times New Roman" w:eastAsia="方正仿宋简体" w:hAnsi="Times New Roman" w:cs="Times New Roman"/>
          <w:color w:val="000000"/>
          <w:sz w:val="32"/>
          <w:szCs w:val="32"/>
        </w:rPr>
        <w:t>。其中，花生油批发均价</w:t>
      </w:r>
      <w:r>
        <w:rPr>
          <w:rFonts w:ascii="Times New Roman" w:eastAsia="方正仿宋简体" w:hAnsi="Times New Roman" w:cs="Times New Roman"/>
          <w:color w:val="000000"/>
          <w:sz w:val="32"/>
          <w:szCs w:val="32"/>
        </w:rPr>
        <w:t>20.9</w:t>
      </w:r>
      <w:r>
        <w:rPr>
          <w:rFonts w:ascii="Times New Roman" w:eastAsia="方正仿宋简体" w:hAnsi="Times New Roman" w:cs="Times New Roman"/>
          <w:color w:val="000000"/>
          <w:sz w:val="32"/>
          <w:szCs w:val="32"/>
        </w:rPr>
        <w:t>元，双周环比下降</w:t>
      </w:r>
      <w:r>
        <w:rPr>
          <w:rFonts w:ascii="Times New Roman" w:eastAsia="方正仿宋简体" w:hAnsi="Times New Roman" w:cs="Times New Roman"/>
          <w:color w:val="000000"/>
          <w:sz w:val="32"/>
          <w:szCs w:val="32"/>
        </w:rPr>
        <w:t>0.05%</w:t>
      </w:r>
      <w:r>
        <w:rPr>
          <w:rFonts w:ascii="Times New Roman" w:eastAsia="方正仿宋简体" w:hAnsi="Times New Roman" w:cs="Times New Roman"/>
          <w:color w:val="000000"/>
          <w:sz w:val="32"/>
          <w:szCs w:val="32"/>
        </w:rPr>
        <w:t>，同比下降</w:t>
      </w:r>
      <w:r>
        <w:rPr>
          <w:rFonts w:ascii="Times New Roman" w:eastAsia="方正仿宋简体" w:hAnsi="Times New Roman" w:cs="Times New Roman"/>
          <w:color w:val="000000"/>
          <w:sz w:val="32"/>
          <w:szCs w:val="32"/>
        </w:rPr>
        <w:t>5.9%</w:t>
      </w:r>
      <w:r>
        <w:rPr>
          <w:rFonts w:ascii="Times New Roman" w:eastAsia="方正仿宋简体" w:hAnsi="Times New Roman" w:cs="Times New Roman"/>
          <w:color w:val="000000"/>
          <w:sz w:val="32"/>
          <w:szCs w:val="32"/>
        </w:rPr>
        <w:t>。食用植物油零售均价</w:t>
      </w:r>
      <w:r>
        <w:rPr>
          <w:rFonts w:ascii="Times New Roman" w:eastAsia="方正仿宋简体" w:hAnsi="Times New Roman" w:cs="Times New Roman"/>
          <w:color w:val="000000"/>
          <w:sz w:val="32"/>
          <w:szCs w:val="32"/>
        </w:rPr>
        <w:t>18.51</w:t>
      </w:r>
      <w:r>
        <w:rPr>
          <w:rFonts w:ascii="Times New Roman" w:eastAsia="方正仿宋简体" w:hAnsi="Times New Roman" w:cs="Times New Roman"/>
          <w:color w:val="000000"/>
          <w:sz w:val="32"/>
          <w:szCs w:val="32"/>
        </w:rPr>
        <w:t>元，双周环比下降</w:t>
      </w:r>
      <w:r>
        <w:rPr>
          <w:rFonts w:ascii="Times New Roman" w:eastAsia="方正仿宋简体" w:hAnsi="Times New Roman" w:cs="Times New Roman"/>
          <w:color w:val="000000"/>
          <w:sz w:val="32"/>
          <w:szCs w:val="32"/>
        </w:rPr>
        <w:t>0.11%</w:t>
      </w:r>
      <w:r>
        <w:rPr>
          <w:rFonts w:ascii="Times New Roman" w:eastAsia="方正仿宋简体" w:hAnsi="Times New Roman" w:cs="Times New Roman"/>
          <w:color w:val="000000"/>
          <w:sz w:val="32"/>
          <w:szCs w:val="32"/>
        </w:rPr>
        <w:t>，同比下降</w:t>
      </w:r>
      <w:r>
        <w:rPr>
          <w:rFonts w:ascii="Times New Roman" w:eastAsia="方正仿宋简体" w:hAnsi="Times New Roman" w:cs="Times New Roman"/>
          <w:color w:val="000000"/>
          <w:sz w:val="32"/>
          <w:szCs w:val="32"/>
        </w:rPr>
        <w:t>11.72%</w:t>
      </w:r>
      <w:r>
        <w:rPr>
          <w:rFonts w:ascii="Times New Roman" w:eastAsia="方正仿宋简体" w:hAnsi="Times New Roman" w:cs="Times New Roman"/>
          <w:color w:val="000000"/>
          <w:sz w:val="32"/>
          <w:szCs w:val="32"/>
        </w:rPr>
        <w:t>。其中，花生油零售均价</w:t>
      </w:r>
      <w:r>
        <w:rPr>
          <w:rFonts w:ascii="Times New Roman" w:eastAsia="方正仿宋简体" w:hAnsi="Times New Roman" w:cs="Times New Roman"/>
          <w:color w:val="000000"/>
          <w:sz w:val="32"/>
          <w:szCs w:val="32"/>
        </w:rPr>
        <w:t>22.46</w:t>
      </w:r>
      <w:r>
        <w:rPr>
          <w:rFonts w:ascii="Times New Roman" w:eastAsia="方正仿宋简体" w:hAnsi="Times New Roman" w:cs="Times New Roman"/>
          <w:color w:val="000000"/>
          <w:sz w:val="32"/>
          <w:szCs w:val="32"/>
        </w:rPr>
        <w:t>元，双周环比下降</w:t>
      </w:r>
      <w:r>
        <w:rPr>
          <w:rFonts w:ascii="Times New Roman" w:eastAsia="方正仿宋简体" w:hAnsi="Times New Roman" w:cs="Times New Roman"/>
          <w:color w:val="000000"/>
          <w:sz w:val="32"/>
          <w:szCs w:val="32"/>
        </w:rPr>
        <w:t>0.8%</w:t>
      </w:r>
      <w:r>
        <w:rPr>
          <w:rFonts w:ascii="Times New Roman" w:eastAsia="方正仿宋简体" w:hAnsi="Times New Roman" w:cs="Times New Roman"/>
          <w:color w:val="000000"/>
          <w:sz w:val="32"/>
          <w:szCs w:val="32"/>
        </w:rPr>
        <w:t>，同比下降</w:t>
      </w:r>
      <w:r>
        <w:rPr>
          <w:rFonts w:ascii="Times New Roman" w:eastAsia="方正仿宋简体" w:hAnsi="Times New Roman" w:cs="Times New Roman"/>
          <w:color w:val="000000"/>
          <w:sz w:val="32"/>
          <w:szCs w:val="32"/>
        </w:rPr>
        <w:t>9.15%</w:t>
      </w:r>
      <w:r>
        <w:rPr>
          <w:rFonts w:ascii="Times New Roman" w:eastAsia="方正仿宋简体" w:hAnsi="Times New Roman" w:cs="Times New Roman"/>
          <w:color w:val="000000"/>
          <w:sz w:val="32"/>
          <w:szCs w:val="32"/>
        </w:rPr>
        <w:t>。</w:t>
      </w:r>
    </w:p>
    <w:p w:rsidR="00AB0CB7" w:rsidRDefault="002D6FB0">
      <w:pPr>
        <w:pStyle w:val="1"/>
        <w:widowControl/>
        <w:spacing w:line="560" w:lineRule="exact"/>
        <w:ind w:firstLineChars="200" w:firstLine="640"/>
        <w:rPr>
          <w:rFonts w:ascii="Times New Roman" w:eastAsia="方正仿宋简体" w:hAnsi="Times New Roman" w:cs="Times New Roman"/>
          <w:color w:val="000000"/>
          <w:sz w:val="32"/>
          <w:szCs w:val="32"/>
        </w:rPr>
      </w:pPr>
      <w:r>
        <w:rPr>
          <w:rFonts w:ascii="方正楷体简体" w:eastAsia="方正楷体简体" w:hAnsi="方正楷体简体" w:cs="方正楷体简体" w:hint="eastAsia"/>
          <w:color w:val="000000"/>
          <w:sz w:val="32"/>
          <w:szCs w:val="32"/>
        </w:rPr>
        <w:t>（二）国内大豆压榨量处于较高水平。</w:t>
      </w:r>
      <w:r>
        <w:rPr>
          <w:rFonts w:ascii="Times New Roman" w:eastAsia="方正仿宋简体" w:hAnsi="Times New Roman" w:cs="Times New Roman"/>
          <w:color w:val="000000"/>
          <w:sz w:val="32"/>
          <w:szCs w:val="32"/>
        </w:rPr>
        <w:t>3</w:t>
      </w:r>
      <w:r>
        <w:rPr>
          <w:rFonts w:ascii="Times New Roman" w:eastAsia="方正仿宋简体" w:hAnsi="Times New Roman" w:cs="Times New Roman"/>
          <w:color w:val="000000"/>
          <w:sz w:val="32"/>
          <w:szCs w:val="32"/>
        </w:rPr>
        <w:t>月最后一周，国内大豆压榨量为</w:t>
      </w:r>
      <w:r>
        <w:rPr>
          <w:rFonts w:ascii="Times New Roman" w:eastAsia="方正仿宋简体" w:hAnsi="Times New Roman" w:cs="Times New Roman"/>
          <w:color w:val="000000"/>
          <w:sz w:val="32"/>
          <w:szCs w:val="32"/>
        </w:rPr>
        <w:t>165</w:t>
      </w:r>
      <w:r>
        <w:rPr>
          <w:rFonts w:ascii="Times New Roman" w:eastAsia="方正仿宋简体" w:hAnsi="Times New Roman" w:cs="Times New Roman"/>
          <w:color w:val="000000"/>
          <w:sz w:val="32"/>
          <w:szCs w:val="32"/>
        </w:rPr>
        <w:t>万吨，比去年同期的</w:t>
      </w:r>
      <w:r>
        <w:rPr>
          <w:rFonts w:ascii="Times New Roman" w:eastAsia="方正仿宋简体" w:hAnsi="Times New Roman" w:cs="Times New Roman"/>
          <w:color w:val="000000"/>
          <w:sz w:val="32"/>
          <w:szCs w:val="32"/>
        </w:rPr>
        <w:t>148</w:t>
      </w:r>
      <w:r>
        <w:rPr>
          <w:rFonts w:ascii="Times New Roman" w:eastAsia="方正仿宋简体" w:hAnsi="Times New Roman" w:cs="Times New Roman"/>
          <w:color w:val="000000"/>
          <w:sz w:val="32"/>
          <w:szCs w:val="32"/>
        </w:rPr>
        <w:t>万吨增加</w:t>
      </w:r>
      <w:r>
        <w:rPr>
          <w:rFonts w:ascii="Times New Roman" w:eastAsia="方正仿宋简体" w:hAnsi="Times New Roman" w:cs="Times New Roman"/>
          <w:color w:val="000000"/>
          <w:sz w:val="32"/>
          <w:szCs w:val="32"/>
        </w:rPr>
        <w:t>17</w:t>
      </w:r>
      <w:r>
        <w:rPr>
          <w:rFonts w:ascii="Times New Roman" w:eastAsia="方正仿宋简体" w:hAnsi="Times New Roman" w:cs="Times New Roman"/>
          <w:color w:val="000000"/>
          <w:sz w:val="32"/>
          <w:szCs w:val="32"/>
        </w:rPr>
        <w:t>万吨。大豆压榨量上升对豆油价格产生压力，</w:t>
      </w:r>
      <w:r>
        <w:rPr>
          <w:rFonts w:ascii="Times New Roman" w:eastAsia="方正仿宋简体" w:hAnsi="Times New Roman" w:cs="Times New Roman"/>
          <w:color w:val="000000"/>
          <w:sz w:val="32"/>
          <w:szCs w:val="32"/>
        </w:rPr>
        <w:t>本报告期，大豆油批发价</w:t>
      </w:r>
      <w:r>
        <w:rPr>
          <w:rFonts w:ascii="Times New Roman" w:eastAsia="方正仿宋简体" w:hAnsi="Times New Roman" w:cs="Times New Roman"/>
          <w:color w:val="000000"/>
          <w:sz w:val="32"/>
          <w:szCs w:val="32"/>
        </w:rPr>
        <w:t>5</w:t>
      </w:r>
      <w:r>
        <w:rPr>
          <w:rFonts w:ascii="Times New Roman" w:eastAsia="方正仿宋简体" w:hAnsi="Times New Roman" w:cs="Times New Roman"/>
          <w:color w:val="000000"/>
          <w:sz w:val="32"/>
          <w:szCs w:val="32"/>
        </w:rPr>
        <w:t>512</w:t>
      </w:r>
      <w:r>
        <w:rPr>
          <w:rFonts w:ascii="Times New Roman" w:eastAsia="方正仿宋简体" w:hAnsi="Times New Roman" w:cs="Times New Roman"/>
          <w:color w:val="000000"/>
          <w:sz w:val="32"/>
          <w:szCs w:val="32"/>
        </w:rPr>
        <w:t>元</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吨</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双周环比</w:t>
      </w:r>
      <w:r>
        <w:rPr>
          <w:rFonts w:ascii="Times New Roman" w:eastAsia="方正仿宋简体" w:hAnsi="Times New Roman" w:cs="Times New Roman"/>
          <w:color w:val="000000"/>
          <w:sz w:val="32"/>
          <w:szCs w:val="32"/>
        </w:rPr>
        <w:t>下降</w:t>
      </w:r>
      <w:r>
        <w:rPr>
          <w:rFonts w:ascii="Times New Roman" w:eastAsia="方正仿宋简体" w:hAnsi="Times New Roman" w:cs="Times New Roman"/>
          <w:color w:val="000000"/>
          <w:sz w:val="32"/>
          <w:szCs w:val="32"/>
        </w:rPr>
        <w:t>3.7</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，同比</w:t>
      </w:r>
      <w:r>
        <w:rPr>
          <w:rFonts w:ascii="Times New Roman" w:eastAsia="方正仿宋简体" w:hAnsi="Times New Roman" w:cs="Times New Roman"/>
          <w:color w:val="000000"/>
          <w:sz w:val="32"/>
          <w:szCs w:val="32"/>
        </w:rPr>
        <w:t>下降</w:t>
      </w:r>
      <w:r>
        <w:rPr>
          <w:rFonts w:ascii="Times New Roman" w:eastAsia="方正仿宋简体" w:hAnsi="Times New Roman" w:cs="Times New Roman"/>
          <w:color w:val="000000"/>
          <w:sz w:val="32"/>
          <w:szCs w:val="32"/>
        </w:rPr>
        <w:t>4.7</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w:t>
      </w:r>
    </w:p>
    <w:p w:rsidR="00AB0CB7" w:rsidRDefault="002D6FB0" w:rsidP="00256377">
      <w:pPr>
        <w:pStyle w:val="NewNew0"/>
        <w:spacing w:line="560" w:lineRule="exact"/>
        <w:ind w:firstLineChars="200" w:firstLine="640"/>
        <w:rPr>
          <w:rFonts w:ascii="Times New Roman" w:eastAsia="方正仿宋简体" w:hAnsi="Times New Roman" w:hint="eastAsia"/>
          <w:color w:val="000000"/>
          <w:sz w:val="32"/>
          <w:szCs w:val="32"/>
        </w:rPr>
      </w:pPr>
      <w:r>
        <w:rPr>
          <w:rFonts w:ascii="方正楷体简体" w:eastAsia="方正楷体简体" w:hAnsi="方正楷体简体" w:cs="方正楷体简体" w:hint="eastAsia"/>
          <w:color w:val="000000"/>
          <w:sz w:val="32"/>
          <w:szCs w:val="32"/>
        </w:rPr>
        <w:t>（三）</w:t>
      </w:r>
      <w:r>
        <w:rPr>
          <w:rFonts w:ascii="方正楷体简体" w:eastAsia="方正楷体简体" w:hAnsi="方正楷体简体" w:cs="方正楷体简体" w:hint="eastAsia"/>
          <w:color w:val="000000"/>
          <w:sz w:val="32"/>
          <w:szCs w:val="32"/>
        </w:rPr>
        <w:t>从美国进口大豆数量有所恢复</w:t>
      </w:r>
      <w:r>
        <w:rPr>
          <w:rFonts w:ascii="方正楷体简体" w:eastAsia="方正楷体简体" w:hAnsi="方正楷体简体" w:cs="方正楷体简体" w:hint="eastAsia"/>
          <w:color w:val="000000"/>
          <w:sz w:val="32"/>
          <w:szCs w:val="32"/>
        </w:rPr>
        <w:t>。</w:t>
      </w:r>
      <w:r>
        <w:rPr>
          <w:rFonts w:ascii="Times New Roman" w:eastAsia="方正仿宋简体" w:hAnsi="Times New Roman"/>
          <w:color w:val="000000"/>
          <w:sz w:val="32"/>
          <w:szCs w:val="32"/>
        </w:rPr>
        <w:t>随着中美经贸关系改善，我国自美国进口大豆数量有所恢复，但仍不及去年同期。</w:t>
      </w:r>
      <w:r>
        <w:rPr>
          <w:rFonts w:ascii="Times New Roman" w:eastAsia="方正仿宋简体" w:hAnsi="Times New Roman"/>
          <w:color w:val="000000"/>
          <w:sz w:val="32"/>
          <w:szCs w:val="32"/>
        </w:rPr>
        <w:t>2</w:t>
      </w:r>
      <w:r>
        <w:rPr>
          <w:rFonts w:ascii="Times New Roman" w:eastAsia="方正仿宋简体" w:hAnsi="Times New Roman"/>
          <w:color w:val="000000"/>
          <w:sz w:val="32"/>
          <w:szCs w:val="32"/>
        </w:rPr>
        <w:t>月，我国从美国进口大豆</w:t>
      </w:r>
      <w:r>
        <w:rPr>
          <w:rFonts w:ascii="Times New Roman" w:eastAsia="方正仿宋简体" w:hAnsi="Times New Roman"/>
          <w:color w:val="000000"/>
          <w:sz w:val="32"/>
          <w:szCs w:val="32"/>
        </w:rPr>
        <w:t>90.8</w:t>
      </w:r>
      <w:r>
        <w:rPr>
          <w:rFonts w:ascii="Times New Roman" w:eastAsia="方正仿宋简体" w:hAnsi="Times New Roman"/>
          <w:color w:val="000000"/>
          <w:sz w:val="32"/>
          <w:szCs w:val="32"/>
        </w:rPr>
        <w:t>万吨，比</w:t>
      </w:r>
      <w:r>
        <w:rPr>
          <w:rFonts w:ascii="Times New Roman" w:eastAsia="方正仿宋简体" w:hAnsi="Times New Roman"/>
          <w:color w:val="000000"/>
          <w:sz w:val="32"/>
          <w:szCs w:val="32"/>
        </w:rPr>
        <w:t>1</w:t>
      </w:r>
      <w:r>
        <w:rPr>
          <w:rFonts w:ascii="Times New Roman" w:eastAsia="方正仿宋简体" w:hAnsi="Times New Roman"/>
          <w:color w:val="000000"/>
          <w:sz w:val="32"/>
          <w:szCs w:val="32"/>
        </w:rPr>
        <w:t>月的</w:t>
      </w:r>
      <w:r>
        <w:rPr>
          <w:rFonts w:ascii="Times New Roman" w:eastAsia="方正仿宋简体" w:hAnsi="Times New Roman"/>
          <w:color w:val="000000"/>
          <w:sz w:val="32"/>
          <w:szCs w:val="32"/>
        </w:rPr>
        <w:t>13.6</w:t>
      </w:r>
      <w:r>
        <w:rPr>
          <w:rFonts w:ascii="Times New Roman" w:eastAsia="方正仿宋简体" w:hAnsi="Times New Roman"/>
          <w:color w:val="000000"/>
          <w:sz w:val="32"/>
          <w:szCs w:val="32"/>
        </w:rPr>
        <w:t>万吨提高</w:t>
      </w:r>
      <w:r>
        <w:rPr>
          <w:rFonts w:ascii="Times New Roman" w:eastAsia="方正仿宋简体" w:hAnsi="Times New Roman"/>
          <w:color w:val="000000"/>
          <w:sz w:val="32"/>
          <w:szCs w:val="32"/>
        </w:rPr>
        <w:t>568.4%</w:t>
      </w:r>
      <w:r>
        <w:rPr>
          <w:rFonts w:ascii="Times New Roman" w:eastAsia="方正仿宋简体" w:hAnsi="Times New Roman"/>
          <w:color w:val="000000"/>
          <w:sz w:val="32"/>
          <w:szCs w:val="32"/>
        </w:rPr>
        <w:t>，但依然远低于去年</w:t>
      </w:r>
      <w:r>
        <w:rPr>
          <w:rFonts w:ascii="Times New Roman" w:eastAsia="方正仿宋简体" w:hAnsi="Times New Roman"/>
          <w:color w:val="000000"/>
          <w:sz w:val="32"/>
          <w:szCs w:val="32"/>
        </w:rPr>
        <w:t>2</w:t>
      </w:r>
      <w:r>
        <w:rPr>
          <w:rFonts w:ascii="Times New Roman" w:eastAsia="方正仿宋简体" w:hAnsi="Times New Roman"/>
          <w:color w:val="000000"/>
          <w:sz w:val="32"/>
          <w:szCs w:val="32"/>
        </w:rPr>
        <w:t>月的进口量</w:t>
      </w:r>
      <w:r>
        <w:rPr>
          <w:rFonts w:ascii="Times New Roman" w:eastAsia="方正仿宋简体" w:hAnsi="Times New Roman"/>
          <w:color w:val="000000"/>
          <w:sz w:val="32"/>
          <w:szCs w:val="32"/>
        </w:rPr>
        <w:t>335</w:t>
      </w:r>
      <w:r>
        <w:rPr>
          <w:rFonts w:ascii="Times New Roman" w:eastAsia="方正仿宋简体" w:hAnsi="Times New Roman"/>
          <w:color w:val="000000"/>
          <w:sz w:val="32"/>
          <w:szCs w:val="32"/>
        </w:rPr>
        <w:t>万吨。</w:t>
      </w:r>
      <w:r>
        <w:rPr>
          <w:rFonts w:ascii="Times New Roman" w:eastAsia="方正仿宋简体" w:hAnsi="Times New Roman"/>
          <w:color w:val="000000"/>
          <w:sz w:val="32"/>
          <w:szCs w:val="32"/>
        </w:rPr>
        <w:t>本报告期，芝加哥期货交易所（</w:t>
      </w:r>
      <w:r>
        <w:rPr>
          <w:rFonts w:ascii="Times New Roman" w:eastAsia="方正仿宋简体" w:hAnsi="Times New Roman"/>
          <w:color w:val="000000"/>
          <w:sz w:val="32"/>
          <w:szCs w:val="32"/>
        </w:rPr>
        <w:t>CBOT</w:t>
      </w:r>
      <w:r>
        <w:rPr>
          <w:rFonts w:ascii="Times New Roman" w:eastAsia="方正仿宋简体" w:hAnsi="Times New Roman"/>
          <w:color w:val="000000"/>
          <w:sz w:val="32"/>
          <w:szCs w:val="32"/>
        </w:rPr>
        <w:t>）大豆</w:t>
      </w:r>
      <w:proofErr w:type="gramStart"/>
      <w:r>
        <w:rPr>
          <w:rFonts w:ascii="Times New Roman" w:eastAsia="方正仿宋简体" w:hAnsi="Times New Roman"/>
          <w:color w:val="000000"/>
          <w:sz w:val="32"/>
          <w:szCs w:val="32"/>
        </w:rPr>
        <w:t>价格双</w:t>
      </w:r>
      <w:proofErr w:type="gramEnd"/>
      <w:r>
        <w:rPr>
          <w:rFonts w:ascii="Times New Roman" w:eastAsia="方正仿宋简体" w:hAnsi="Times New Roman"/>
          <w:color w:val="000000"/>
          <w:sz w:val="32"/>
          <w:szCs w:val="32"/>
        </w:rPr>
        <w:t>周环比</w:t>
      </w:r>
      <w:r>
        <w:rPr>
          <w:rFonts w:ascii="Times New Roman" w:eastAsia="方正仿宋简体" w:hAnsi="Times New Roman"/>
          <w:color w:val="000000"/>
          <w:sz w:val="32"/>
          <w:szCs w:val="32"/>
        </w:rPr>
        <w:t>下降</w:t>
      </w:r>
      <w:r>
        <w:rPr>
          <w:rFonts w:ascii="Times New Roman" w:eastAsia="方正仿宋简体" w:hAnsi="Times New Roman"/>
          <w:color w:val="000000"/>
          <w:sz w:val="32"/>
          <w:szCs w:val="32"/>
        </w:rPr>
        <w:t>2.75</w:t>
      </w:r>
      <w:r>
        <w:rPr>
          <w:rFonts w:ascii="Times New Roman" w:eastAsia="方正仿宋简体" w:hAnsi="Times New Roman"/>
          <w:color w:val="000000"/>
          <w:sz w:val="32"/>
          <w:szCs w:val="32"/>
        </w:rPr>
        <w:t>%</w:t>
      </w:r>
      <w:r>
        <w:rPr>
          <w:rFonts w:ascii="Times New Roman" w:eastAsia="方正仿宋简体" w:hAnsi="Times New Roman"/>
          <w:color w:val="000000"/>
          <w:sz w:val="32"/>
          <w:szCs w:val="32"/>
        </w:rPr>
        <w:t>。进口大豆到港完税价格为</w:t>
      </w:r>
      <w:r>
        <w:rPr>
          <w:rFonts w:ascii="Times New Roman" w:eastAsia="方正仿宋简体" w:hAnsi="Times New Roman"/>
          <w:color w:val="000000"/>
          <w:sz w:val="32"/>
          <w:szCs w:val="32"/>
        </w:rPr>
        <w:t>3</w:t>
      </w:r>
      <w:r>
        <w:rPr>
          <w:rFonts w:ascii="Times New Roman" w:eastAsia="方正仿宋简体" w:hAnsi="Times New Roman"/>
          <w:color w:val="000000"/>
          <w:sz w:val="32"/>
          <w:szCs w:val="32"/>
        </w:rPr>
        <w:t>86</w:t>
      </w:r>
      <w:r>
        <w:rPr>
          <w:rFonts w:ascii="Times New Roman" w:eastAsia="方正仿宋简体" w:hAnsi="Times New Roman"/>
          <w:color w:val="000000"/>
          <w:sz w:val="32"/>
          <w:szCs w:val="32"/>
        </w:rPr>
        <w:t>美元</w:t>
      </w:r>
      <w:r>
        <w:rPr>
          <w:rFonts w:ascii="Times New Roman" w:eastAsia="方正仿宋简体" w:hAnsi="Times New Roman"/>
          <w:color w:val="000000"/>
          <w:sz w:val="32"/>
          <w:szCs w:val="32"/>
        </w:rPr>
        <w:t>/</w:t>
      </w:r>
      <w:r>
        <w:rPr>
          <w:rFonts w:ascii="Times New Roman" w:eastAsia="方正仿宋简体" w:hAnsi="Times New Roman"/>
          <w:color w:val="000000"/>
          <w:sz w:val="32"/>
          <w:szCs w:val="32"/>
        </w:rPr>
        <w:t>吨（美湾大豆，</w:t>
      </w:r>
      <w:r>
        <w:rPr>
          <w:rFonts w:ascii="Times New Roman" w:eastAsia="方正仿宋简体" w:hAnsi="Times New Roman"/>
          <w:color w:val="000000"/>
          <w:sz w:val="32"/>
          <w:szCs w:val="32"/>
        </w:rPr>
        <w:t>4</w:t>
      </w:r>
      <w:r>
        <w:rPr>
          <w:rFonts w:ascii="Times New Roman" w:eastAsia="方正仿宋简体" w:hAnsi="Times New Roman"/>
          <w:color w:val="000000"/>
          <w:sz w:val="32"/>
          <w:szCs w:val="32"/>
        </w:rPr>
        <w:t>月船期），双周环比</w:t>
      </w:r>
      <w:r>
        <w:rPr>
          <w:rFonts w:ascii="Times New Roman" w:eastAsia="方正仿宋简体" w:hAnsi="Times New Roman"/>
          <w:color w:val="000000"/>
          <w:sz w:val="32"/>
          <w:szCs w:val="32"/>
        </w:rPr>
        <w:t>下降</w:t>
      </w:r>
      <w:r>
        <w:rPr>
          <w:rFonts w:ascii="Times New Roman" w:eastAsia="方正仿宋简体" w:hAnsi="Times New Roman"/>
          <w:color w:val="000000"/>
          <w:sz w:val="32"/>
          <w:szCs w:val="32"/>
        </w:rPr>
        <w:t>0.52</w:t>
      </w:r>
      <w:r>
        <w:rPr>
          <w:rFonts w:ascii="Times New Roman" w:eastAsia="方正仿宋简体" w:hAnsi="Times New Roman"/>
          <w:color w:val="000000"/>
          <w:sz w:val="32"/>
          <w:szCs w:val="32"/>
        </w:rPr>
        <w:t>%</w:t>
      </w:r>
      <w:r>
        <w:rPr>
          <w:rFonts w:ascii="Times New Roman" w:eastAsia="方正仿宋简体" w:hAnsi="Times New Roman"/>
          <w:color w:val="000000"/>
          <w:sz w:val="32"/>
          <w:szCs w:val="32"/>
        </w:rPr>
        <w:t>。</w:t>
      </w:r>
      <w:r>
        <w:rPr>
          <w:rFonts w:ascii="Times New Roman" w:eastAsia="方正仿宋简体" w:hAnsi="Times New Roman"/>
          <w:sz w:val="32"/>
          <w:szCs w:val="32"/>
        </w:rPr>
        <w:t>1—2</w:t>
      </w:r>
      <w:r>
        <w:rPr>
          <w:rFonts w:ascii="Times New Roman" w:eastAsia="方正仿宋简体" w:hAnsi="Times New Roman"/>
          <w:sz w:val="32"/>
          <w:szCs w:val="32"/>
        </w:rPr>
        <w:t>月，我国累计进口</w:t>
      </w:r>
      <w:r>
        <w:rPr>
          <w:rFonts w:ascii="Times New Roman" w:eastAsia="方正仿宋简体" w:hAnsi="Times New Roman"/>
          <w:color w:val="000000"/>
          <w:sz w:val="32"/>
          <w:szCs w:val="32"/>
        </w:rPr>
        <w:t>大豆</w:t>
      </w:r>
      <w:r>
        <w:rPr>
          <w:rFonts w:ascii="Times New Roman" w:eastAsia="方正仿宋简体" w:hAnsi="Times New Roman"/>
          <w:color w:val="000000"/>
          <w:sz w:val="32"/>
          <w:szCs w:val="32"/>
        </w:rPr>
        <w:t>1183</w:t>
      </w:r>
      <w:r>
        <w:rPr>
          <w:rFonts w:ascii="Times New Roman" w:eastAsia="方正仿宋简体" w:hAnsi="Times New Roman"/>
          <w:color w:val="000000"/>
          <w:sz w:val="32"/>
          <w:szCs w:val="32"/>
        </w:rPr>
        <w:t>万吨，</w:t>
      </w:r>
      <w:r>
        <w:rPr>
          <w:rFonts w:ascii="Times New Roman" w:eastAsia="方正仿宋简体" w:hAnsi="Times New Roman"/>
          <w:color w:val="000000"/>
          <w:sz w:val="32"/>
          <w:szCs w:val="32"/>
        </w:rPr>
        <w:t>同比下降</w:t>
      </w:r>
      <w:r>
        <w:rPr>
          <w:rFonts w:ascii="Times New Roman" w:eastAsia="方正仿宋简体" w:hAnsi="Times New Roman"/>
          <w:color w:val="000000"/>
          <w:sz w:val="32"/>
          <w:szCs w:val="32"/>
        </w:rPr>
        <w:t>14.9</w:t>
      </w:r>
      <w:r>
        <w:rPr>
          <w:rFonts w:ascii="Times New Roman" w:eastAsia="方正仿宋简体" w:hAnsi="Times New Roman"/>
          <w:color w:val="000000"/>
          <w:sz w:val="32"/>
          <w:szCs w:val="32"/>
        </w:rPr>
        <w:t>%</w:t>
      </w:r>
      <w:r>
        <w:rPr>
          <w:rFonts w:ascii="Times New Roman" w:eastAsia="方正仿宋简体" w:hAnsi="Times New Roman"/>
          <w:color w:val="000000"/>
          <w:sz w:val="32"/>
          <w:szCs w:val="32"/>
        </w:rPr>
        <w:t>。</w:t>
      </w:r>
      <w:bookmarkStart w:id="0" w:name="_GoBack"/>
      <w:bookmarkEnd w:id="0"/>
    </w:p>
    <w:sectPr w:rsidR="00AB0CB7">
      <w:footerReference w:type="default" r:id="rId7"/>
      <w:pgSz w:w="11906" w:h="16838"/>
      <w:pgMar w:top="2098" w:right="1474" w:bottom="1984" w:left="1588" w:header="851" w:footer="1587" w:gutter="0"/>
      <w:cols w:space="720"/>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FB0" w:rsidRDefault="002D6FB0">
      <w:r>
        <w:separator/>
      </w:r>
    </w:p>
  </w:endnote>
  <w:endnote w:type="continuationSeparator" w:id="0">
    <w:p w:rsidR="002D6FB0" w:rsidRDefault="002D6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方正楷体简体">
    <w:altName w:val="Arial Unicode MS"/>
    <w:charset w:val="86"/>
    <w:family w:val="auto"/>
    <w:pitch w:val="default"/>
    <w:sig w:usb0="00000000" w:usb1="080E0000" w:usb2="00000000" w:usb3="00000000" w:csb0="00040000" w:csb1="00000000"/>
  </w:font>
  <w:font w:name="-webkit-standard">
    <w:altName w:val="Times New Roman"/>
    <w:charset w:val="00"/>
    <w:family w:val="auto"/>
    <w:pitch w:val="default"/>
    <w:sig w:usb0="00000000" w:usb1="00000000" w:usb2="00000000" w:usb3="00000000" w:csb0="00000001" w:csb1="00000000"/>
  </w:font>
  <w:font w:name="方正仿宋简体">
    <w:altName w:val="Arial Unicode MS"/>
    <w:charset w:val="86"/>
    <w:family w:val="auto"/>
    <w:pitch w:val="default"/>
    <w:sig w:usb0="00000000" w:usb1="080E0000" w:usb2="00000000" w:usb3="00000000" w:csb0="00040000" w:csb1="00000000"/>
  </w:font>
  <w:font w:name="方正黑体简体">
    <w:altName w:val="Arial Unicode MS"/>
    <w:charset w:val="86"/>
    <w:family w:val="auto"/>
    <w:pitch w:val="default"/>
    <w:sig w:usb0="00000000" w:usb1="080E0000" w:usb2="00000000" w:usb3="00000000" w:csb0="00040000" w:csb1="00000000"/>
  </w:font>
  <w:font w:name="楷体">
    <w:altName w:val="楷体_GB2312"/>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CB7" w:rsidRDefault="00AB0CB7">
    <w:pPr>
      <w:pStyle w:val="a3"/>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FB0" w:rsidRDefault="002D6FB0">
      <w:r>
        <w:separator/>
      </w:r>
    </w:p>
  </w:footnote>
  <w:footnote w:type="continuationSeparator" w:id="0">
    <w:p w:rsidR="002D6FB0" w:rsidRDefault="002D6F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282C01"/>
    <w:rsid w:val="00256377"/>
    <w:rsid w:val="002D6FB0"/>
    <w:rsid w:val="004D1FFC"/>
    <w:rsid w:val="007D7455"/>
    <w:rsid w:val="00AB0CB7"/>
    <w:rsid w:val="03282C01"/>
    <w:rsid w:val="04B7797C"/>
    <w:rsid w:val="04FC3B14"/>
    <w:rsid w:val="0577158B"/>
    <w:rsid w:val="071C31E1"/>
    <w:rsid w:val="0B485D8A"/>
    <w:rsid w:val="0F253F50"/>
    <w:rsid w:val="10FF15AA"/>
    <w:rsid w:val="11883694"/>
    <w:rsid w:val="12AF5D21"/>
    <w:rsid w:val="12BC310E"/>
    <w:rsid w:val="13603B5F"/>
    <w:rsid w:val="1B05772A"/>
    <w:rsid w:val="1C136791"/>
    <w:rsid w:val="1DD11874"/>
    <w:rsid w:val="1F553CE5"/>
    <w:rsid w:val="211D553F"/>
    <w:rsid w:val="21A62C70"/>
    <w:rsid w:val="22054DD3"/>
    <w:rsid w:val="22386E4D"/>
    <w:rsid w:val="231041C7"/>
    <w:rsid w:val="23296A72"/>
    <w:rsid w:val="236C7CE4"/>
    <w:rsid w:val="24B473B9"/>
    <w:rsid w:val="251B1018"/>
    <w:rsid w:val="257319C6"/>
    <w:rsid w:val="271F7C42"/>
    <w:rsid w:val="27601DEE"/>
    <w:rsid w:val="284123B7"/>
    <w:rsid w:val="294947F4"/>
    <w:rsid w:val="29625E58"/>
    <w:rsid w:val="29C47A4A"/>
    <w:rsid w:val="2AFA2345"/>
    <w:rsid w:val="2DD65CF9"/>
    <w:rsid w:val="2E544646"/>
    <w:rsid w:val="2E740E49"/>
    <w:rsid w:val="2F77769F"/>
    <w:rsid w:val="309D2223"/>
    <w:rsid w:val="30DF3A77"/>
    <w:rsid w:val="31587FC3"/>
    <w:rsid w:val="318062D8"/>
    <w:rsid w:val="31D16A3C"/>
    <w:rsid w:val="32493A72"/>
    <w:rsid w:val="325A5370"/>
    <w:rsid w:val="32655EE6"/>
    <w:rsid w:val="34FB34EB"/>
    <w:rsid w:val="355F26FC"/>
    <w:rsid w:val="35F87AD8"/>
    <w:rsid w:val="36A92885"/>
    <w:rsid w:val="37F569D8"/>
    <w:rsid w:val="387B44F0"/>
    <w:rsid w:val="38B05A83"/>
    <w:rsid w:val="3D737BA0"/>
    <w:rsid w:val="4174532E"/>
    <w:rsid w:val="42BB375A"/>
    <w:rsid w:val="436E52A5"/>
    <w:rsid w:val="43CD0672"/>
    <w:rsid w:val="45E34292"/>
    <w:rsid w:val="46B94888"/>
    <w:rsid w:val="49276FE9"/>
    <w:rsid w:val="49BE3502"/>
    <w:rsid w:val="49C34F8F"/>
    <w:rsid w:val="4AB319A6"/>
    <w:rsid w:val="4C503483"/>
    <w:rsid w:val="4C6851D0"/>
    <w:rsid w:val="4DEF61F8"/>
    <w:rsid w:val="4DF329EB"/>
    <w:rsid w:val="4E905136"/>
    <w:rsid w:val="4EAC4F83"/>
    <w:rsid w:val="4FFD51DF"/>
    <w:rsid w:val="5078381C"/>
    <w:rsid w:val="534F7EFE"/>
    <w:rsid w:val="54924520"/>
    <w:rsid w:val="54EB5AAD"/>
    <w:rsid w:val="57FB53CD"/>
    <w:rsid w:val="585D6EB0"/>
    <w:rsid w:val="5A826950"/>
    <w:rsid w:val="5E37160D"/>
    <w:rsid w:val="5F4470FB"/>
    <w:rsid w:val="5F816592"/>
    <w:rsid w:val="609C42F9"/>
    <w:rsid w:val="60C1611C"/>
    <w:rsid w:val="61564980"/>
    <w:rsid w:val="616824C9"/>
    <w:rsid w:val="623745F6"/>
    <w:rsid w:val="632E2A52"/>
    <w:rsid w:val="64752FAF"/>
    <w:rsid w:val="64962992"/>
    <w:rsid w:val="65227169"/>
    <w:rsid w:val="66FA1AC7"/>
    <w:rsid w:val="675E5FE8"/>
    <w:rsid w:val="676A2C92"/>
    <w:rsid w:val="6B2C6477"/>
    <w:rsid w:val="6C9C7C16"/>
    <w:rsid w:val="6D4A1610"/>
    <w:rsid w:val="6DA779A7"/>
    <w:rsid w:val="6E0610CE"/>
    <w:rsid w:val="6E990336"/>
    <w:rsid w:val="6F727E4A"/>
    <w:rsid w:val="70232E01"/>
    <w:rsid w:val="735A4FF8"/>
    <w:rsid w:val="738428F2"/>
    <w:rsid w:val="73F3626E"/>
    <w:rsid w:val="743248B3"/>
    <w:rsid w:val="75C52B2A"/>
    <w:rsid w:val="776821E5"/>
    <w:rsid w:val="7772581A"/>
    <w:rsid w:val="77CC34E6"/>
    <w:rsid w:val="7AD64CCB"/>
    <w:rsid w:val="7AFE54F4"/>
    <w:rsid w:val="7D71770A"/>
    <w:rsid w:val="7EB72E37"/>
    <w:rsid w:val="7F481A4E"/>
    <w:rsid w:val="7FB34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7B4C67"/>
  <w15:docId w15:val="{4438AE59-C18F-4D5A-A515-FDD48EB4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widowControl/>
      <w:spacing w:before="100" w:beforeAutospacing="1" w:after="100" w:afterAutospacing="1"/>
      <w:jc w:val="left"/>
    </w:pPr>
    <w:rPr>
      <w:rFonts w:ascii="宋体" w:hAnsi="宋体"/>
      <w:kern w:val="0"/>
      <w:sz w:val="24"/>
    </w:rPr>
  </w:style>
  <w:style w:type="paragraph" w:customStyle="1" w:styleId="CharCharCharCharCharCharChar">
    <w:name w:val="Char Char Char Char Char Char Char"/>
    <w:basedOn w:val="NewNewNew"/>
    <w:qFormat/>
    <w:pPr>
      <w:widowControl/>
      <w:adjustRightInd w:val="0"/>
      <w:spacing w:after="160" w:line="240" w:lineRule="exact"/>
      <w:jc w:val="left"/>
      <w:textAlignment w:val="baseline"/>
    </w:pPr>
  </w:style>
  <w:style w:type="paragraph" w:customStyle="1" w:styleId="NewNewNew">
    <w:name w:val="正文 New New New"/>
    <w:qFormat/>
    <w:pPr>
      <w:widowControl w:val="0"/>
      <w:jc w:val="both"/>
    </w:pPr>
    <w:rPr>
      <w:rFonts w:ascii="Calibri" w:hAnsi="Calibri" w:cs="黑体"/>
      <w:kern w:val="2"/>
      <w:sz w:val="21"/>
      <w:szCs w:val="24"/>
    </w:rPr>
  </w:style>
  <w:style w:type="paragraph" w:customStyle="1" w:styleId="Char1">
    <w:name w:val="Char1"/>
    <w:basedOn w:val="NewNewNewNewNewNewNewNewNewNewNewNewNewNewNewNewNewNewNewNewNewNewNewNewNewNewNewNewNewNewNewNewNewNewNewNewNewNewNewNewNewNewNewNewNewNewNewNewNewNewNewNewNewNewNewNewNewNewNewNewNewNewNe"/>
    <w:qFormat/>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0">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
    <w:name w:val="正文 New"/>
    <w:qFormat/>
    <w:pPr>
      <w:widowControl w:val="0"/>
      <w:jc w:val="both"/>
    </w:pPr>
    <w:rPr>
      <w:rFonts w:ascii="Calibri" w:hAnsi="Calibri"/>
      <w:kern w:val="2"/>
      <w:sz w:val="21"/>
      <w:szCs w:val="24"/>
    </w:rPr>
  </w:style>
  <w:style w:type="paragraph" w:customStyle="1" w:styleId="1">
    <w:name w:val="普通(网站)1"/>
    <w:basedOn w:val="New"/>
    <w:qFormat/>
    <w:rPr>
      <w:sz w:val="24"/>
    </w:rPr>
  </w:style>
  <w:style w:type="paragraph" w:customStyle="1" w:styleId="10">
    <w:name w:val="正文1"/>
    <w:qFormat/>
    <w:pPr>
      <w:jc w:val="both"/>
    </w:pPr>
    <w:rPr>
      <w:rFonts w:eastAsia="宋体"/>
      <w:kern w:val="2"/>
      <w:sz w:val="21"/>
      <w:szCs w:val="22"/>
    </w:rPr>
  </w:style>
  <w:style w:type="paragraph" w:customStyle="1" w:styleId="New0">
    <w:name w:val="普通(网站) New"/>
    <w:basedOn w:val="New"/>
    <w:qFormat/>
    <w:rPr>
      <w:sz w:val="24"/>
    </w:rPr>
  </w:style>
  <w:style w:type="character" w:customStyle="1" w:styleId="fontstyle01">
    <w:name w:val="fontstyle01"/>
    <w:basedOn w:val="a0"/>
    <w:qFormat/>
    <w:rPr>
      <w:rFonts w:ascii="仿宋_GB2312" w:eastAsia="仿宋_GB2312" w:hAnsi="仿宋_GB2312" w:cs="仿宋_GB2312"/>
      <w:color w:val="000000"/>
      <w:sz w:val="24"/>
      <w:szCs w:val="24"/>
    </w:rPr>
  </w:style>
  <w:style w:type="paragraph" w:customStyle="1" w:styleId="NewNewNewNewNewNewNewNewNewNewNewNewNewNewNewNewNewNewNewNewNewNewNewNewNewNewNewNewNewNewNewNewNewNewNewNewNewNewNewNewNewNewNewNewNewNewNewNewNewNewNewNewNewNewNewNewNewNewNewNewNewNewNe1">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2">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3">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4">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5">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6">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
    <w:name w:val="正文 New New New New New New New New New New New New"/>
    <w:qFormat/>
    <w:pPr>
      <w:widowControl w:val="0"/>
      <w:jc w:val="both"/>
    </w:pPr>
    <w:rPr>
      <w:rFonts w:eastAsia="宋体"/>
      <w:kern w:val="2"/>
      <w:sz w:val="21"/>
      <w:szCs w:val="22"/>
    </w:rPr>
  </w:style>
  <w:style w:type="paragraph" w:customStyle="1" w:styleId="NewNewNewNewNewNew">
    <w:name w:val="正文 New New New New New New"/>
    <w:qFormat/>
    <w:pPr>
      <w:widowControl w:val="0"/>
      <w:jc w:val="both"/>
    </w:pPr>
    <w:rPr>
      <w:rFonts w:eastAsia="宋体"/>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7">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NewNewNewNewNewNew">
    <w:name w:val="正文 New New New New New New New"/>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8">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9">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a">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b">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c">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d">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4"/>
    </w:rPr>
  </w:style>
  <w:style w:type="paragraph" w:customStyle="1" w:styleId="NewNew">
    <w:name w:val="普通(网站) New New"/>
    <w:basedOn w:val="NewNewNewNewNewNewNew"/>
    <w:qFormat/>
    <w:pPr>
      <w:widowControl/>
      <w:jc w:val="left"/>
    </w:pPr>
    <w:rPr>
      <w:rFonts w:ascii="宋体" w:hAnsi="宋体" w:cs="宋体"/>
      <w:kern w:val="0"/>
      <w:sz w:val="24"/>
    </w:rPr>
  </w:style>
  <w:style w:type="character" w:customStyle="1" w:styleId="16">
    <w:name w:val="16"/>
    <w:basedOn w:val="a0"/>
    <w:qFormat/>
    <w:rPr>
      <w:rFonts w:ascii="仿宋_GB2312" w:eastAsia="仿宋_GB2312" w:hint="eastAsia"/>
      <w:sz w:val="30"/>
      <w:szCs w:val="30"/>
    </w:rPr>
  </w:style>
  <w:style w:type="paragraph" w:customStyle="1" w:styleId="NewNewNewNewNewNewNewNewNewNewNewNewNew">
    <w:name w:val="正文 New New New New New New New New New New New New New"/>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f">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
    <w:name w:val="正文 New New New New New New New New New New New New New New New New"/>
    <w:qFormat/>
    <w:pPr>
      <w:widowControl w:val="0"/>
      <w:jc w:val="both"/>
    </w:pPr>
    <w:rPr>
      <w:kern w:val="2"/>
      <w:sz w:val="21"/>
      <w:szCs w:val="24"/>
    </w:rPr>
  </w:style>
  <w:style w:type="paragraph" w:customStyle="1" w:styleId="NewNewNewNew">
    <w:name w:val="正文 New New New New"/>
    <w:qFormat/>
    <w:pPr>
      <w:widowControl w:val="0"/>
      <w:jc w:val="both"/>
    </w:pPr>
    <w:rPr>
      <w:rFonts w:ascii="Calibri" w:hAnsi="Calibri"/>
      <w:kern w:val="2"/>
      <w:sz w:val="21"/>
      <w:szCs w:val="24"/>
    </w:rPr>
  </w:style>
  <w:style w:type="paragraph" w:customStyle="1" w:styleId="NewNew0">
    <w:name w:val="正文 New New"/>
    <w:qFormat/>
    <w:pPr>
      <w:widowControl w:val="0"/>
      <w:jc w:val="both"/>
    </w:pPr>
    <w:rPr>
      <w:rFonts w:ascii="Calibri" w:eastAsia="宋体" w:hAnsi="Calibri" w:cs="Times New Roman"/>
      <w:kern w:val="2"/>
      <w:sz w:val="21"/>
      <w:szCs w:val="24"/>
    </w:rPr>
  </w:style>
  <w:style w:type="paragraph" w:customStyle="1" w:styleId="NewNewNewNewNewNewNewNewNewNew">
    <w:name w:val="正文 New New New New New New New New New New"/>
    <w:qFormat/>
    <w:pPr>
      <w:jc w:val="both"/>
    </w:pPr>
    <w:rPr>
      <w:rFonts w:eastAsia="宋体"/>
      <w:kern w:val="2"/>
      <w:sz w:val="21"/>
      <w:szCs w:val="22"/>
    </w:rPr>
  </w:style>
  <w:style w:type="paragraph" w:customStyle="1" w:styleId="New1">
    <w:name w:val="页眉 New"/>
    <w:basedOn w:val="New"/>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customStyle="1" w:styleId="New2">
    <w:name w:val="页脚 New"/>
    <w:basedOn w:val="New"/>
    <w:qFormat/>
    <w:pPr>
      <w:tabs>
        <w:tab w:val="center" w:pos="4153"/>
        <w:tab w:val="right" w:pos="8306"/>
      </w:tabs>
      <w:snapToGrid w:val="0"/>
      <w:jc w:val="left"/>
    </w:pPr>
    <w:rPr>
      <w:sz w:val="18"/>
    </w:rPr>
  </w:style>
  <w:style w:type="character" w:customStyle="1" w:styleId="New3">
    <w:name w:val="页码 New"/>
    <w:basedOn w:val="a0"/>
    <w:qFormat/>
  </w:style>
  <w:style w:type="paragraph" w:customStyle="1" w:styleId="NewNewNewNewNewNewNewNewNewNewNewNewNewNewNewNewNewNewNewNewNewNewNewNewNewNewNewNewNew">
    <w:name w:val="正文 New New New New New New New New New New New New New New New New New New New New New New New New New New New New New"/>
    <w:qFormat/>
    <w:pPr>
      <w:widowControl w:val="0"/>
      <w:jc w:val="both"/>
    </w:pPr>
    <w:rPr>
      <w:kern w:val="2"/>
      <w:sz w:val="21"/>
      <w:szCs w:val="24"/>
    </w:rPr>
  </w:style>
  <w:style w:type="paragraph" w:customStyle="1" w:styleId="pa-2">
    <w:name w:val="pa-2"/>
    <w:basedOn w:val="NewNewNew"/>
    <w:pPr>
      <w:widowControl/>
      <w:spacing w:line="340" w:lineRule="atLeast"/>
      <w:ind w:firstLine="580"/>
      <w:jc w:val="center"/>
    </w:pPr>
    <w:rPr>
      <w:rFonts w:ascii="宋体" w:hAnsi="宋体" w:cs="宋体"/>
      <w:kern w:val="0"/>
      <w:sz w:val="24"/>
    </w:rPr>
  </w:style>
  <w:style w:type="character" w:customStyle="1" w:styleId="ca-21">
    <w:name w:val="ca-21"/>
    <w:basedOn w:val="a0"/>
    <w:rPr>
      <w:rFonts w:ascii="仿宋_GB2312" w:eastAsia="仿宋_GB2312" w:hint="eastAsia"/>
      <w:sz w:val="30"/>
      <w:szCs w:val="30"/>
    </w:rPr>
  </w:style>
  <w:style w:type="paragraph" w:customStyle="1" w:styleId="pa-3">
    <w:name w:val="pa-3"/>
    <w:basedOn w:val="NewNewNew"/>
    <w:pPr>
      <w:widowControl/>
      <w:spacing w:line="340" w:lineRule="atLeast"/>
      <w:ind w:firstLine="600"/>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330</Words>
  <Characters>1883</Characters>
  <Application>Microsoft Office Word</Application>
  <DocSecurity>0</DocSecurity>
  <Lines>15</Lines>
  <Paragraphs>4</Paragraphs>
  <ScaleCrop>false</ScaleCrop>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杨雪丽</dc:creator>
  <cp:lastModifiedBy>吴 洪鑫</cp:lastModifiedBy>
  <cp:revision>2</cp:revision>
  <cp:lastPrinted>2019-04-03T08:02:00Z</cp:lastPrinted>
  <dcterms:created xsi:type="dcterms:W3CDTF">2018-04-04T08:22:00Z</dcterms:created>
  <dcterms:modified xsi:type="dcterms:W3CDTF">2019-06-04T07:08:00Z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