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EBC" w:rsidRDefault="0070703F">
      <w:pPr>
        <w:shd w:val="clear" w:color="auto" w:fill="FFFFFF"/>
        <w:spacing w:line="300" w:lineRule="atLeast"/>
        <w:jc w:val="center"/>
        <w:rPr>
          <w:rFonts w:ascii="方正小标宋简体" w:eastAsia="方正小标宋简体" w:hAnsi="方正小标宋简体" w:cs="方正小标宋简体"/>
          <w:bCs/>
          <w:sz w:val="44"/>
          <w:szCs w:val="44"/>
          <w:shd w:val="clear" w:color="auto" w:fill="FFFFFF"/>
          <w:lang w:bidi="ar"/>
        </w:rPr>
      </w:pPr>
      <w:r>
        <w:rPr>
          <w:rFonts w:ascii="方正小标宋简体" w:eastAsia="方正小标宋简体" w:hAnsi="方正小标宋简体" w:cs="方正小标宋简体" w:hint="eastAsia"/>
          <w:bCs/>
          <w:sz w:val="44"/>
          <w:szCs w:val="44"/>
          <w:shd w:val="clear" w:color="auto" w:fill="FFFFFF"/>
          <w:lang w:bidi="ar"/>
        </w:rPr>
        <w:t>双周粮油市场价格监测报告</w:t>
      </w:r>
    </w:p>
    <w:p w:rsidR="00405EBC" w:rsidRDefault="0070703F">
      <w:pPr>
        <w:pStyle w:val="New0"/>
        <w:spacing w:line="375" w:lineRule="atLeast"/>
        <w:jc w:val="center"/>
        <w:rPr>
          <w:rFonts w:ascii="方正楷体简体" w:eastAsia="方正楷体简体" w:hAnsi="方正楷体简体" w:cs="方正楷体简体"/>
          <w:sz w:val="32"/>
          <w:szCs w:val="32"/>
          <w:shd w:val="clear" w:color="auto" w:fill="FFFFFF"/>
          <w:lang w:bidi="ar"/>
        </w:rPr>
      </w:pPr>
      <w:r>
        <w:rPr>
          <w:rFonts w:ascii="方正楷体简体" w:eastAsia="方正楷体简体" w:hAnsi="方正楷体简体" w:cs="方正楷体简体" w:hint="eastAsia"/>
          <w:sz w:val="32"/>
          <w:szCs w:val="32"/>
          <w:shd w:val="clear" w:color="auto" w:fill="FFFFFF"/>
          <w:lang w:bidi="ar"/>
        </w:rPr>
        <w:t>（</w:t>
      </w:r>
      <w:r>
        <w:rPr>
          <w:rFonts w:ascii="方正楷体简体" w:eastAsia="方正楷体简体" w:hAnsi="方正楷体简体" w:cs="方正楷体简体" w:hint="eastAsia"/>
          <w:sz w:val="32"/>
          <w:szCs w:val="32"/>
          <w:shd w:val="clear" w:color="auto" w:fill="FFFFFF"/>
          <w:lang w:bidi="ar"/>
        </w:rPr>
        <w:t>11</w:t>
      </w:r>
      <w:r>
        <w:rPr>
          <w:rFonts w:ascii="方正楷体简体" w:eastAsia="方正楷体简体" w:hAnsi="方正楷体简体" w:cs="方正楷体简体" w:hint="eastAsia"/>
          <w:sz w:val="32"/>
          <w:szCs w:val="32"/>
          <w:shd w:val="clear" w:color="auto" w:fill="FFFFFF"/>
          <w:lang w:bidi="ar"/>
        </w:rPr>
        <w:t>月</w:t>
      </w:r>
      <w:r>
        <w:rPr>
          <w:rFonts w:ascii="方正楷体简体" w:eastAsia="方正楷体简体" w:hAnsi="方正楷体简体" w:cs="方正楷体简体" w:hint="eastAsia"/>
          <w:sz w:val="32"/>
          <w:szCs w:val="32"/>
          <w:shd w:val="clear" w:color="auto" w:fill="FFFFFF"/>
          <w:lang w:bidi="ar"/>
        </w:rPr>
        <w:t>1</w:t>
      </w:r>
      <w:r>
        <w:rPr>
          <w:rFonts w:ascii="方正楷体简体" w:eastAsia="方正楷体简体" w:hAnsi="方正楷体简体" w:cs="方正楷体简体" w:hint="eastAsia"/>
          <w:sz w:val="32"/>
          <w:szCs w:val="32"/>
          <w:shd w:val="clear" w:color="auto" w:fill="FFFFFF"/>
          <w:lang w:bidi="ar"/>
        </w:rPr>
        <w:t>日至</w:t>
      </w:r>
      <w:r>
        <w:rPr>
          <w:rFonts w:ascii="方正楷体简体" w:eastAsia="方正楷体简体" w:hAnsi="方正楷体简体" w:cs="方正楷体简体" w:hint="eastAsia"/>
          <w:sz w:val="32"/>
          <w:szCs w:val="32"/>
          <w:shd w:val="clear" w:color="auto" w:fill="FFFFFF"/>
          <w:lang w:bidi="ar"/>
        </w:rPr>
        <w:t>15</w:t>
      </w:r>
      <w:r>
        <w:rPr>
          <w:rFonts w:ascii="方正楷体简体" w:eastAsia="方正楷体简体" w:hAnsi="方正楷体简体" w:cs="方正楷体简体" w:hint="eastAsia"/>
          <w:sz w:val="32"/>
          <w:szCs w:val="32"/>
          <w:shd w:val="clear" w:color="auto" w:fill="FFFFFF"/>
          <w:lang w:bidi="ar"/>
        </w:rPr>
        <w:t>日）</w:t>
      </w:r>
    </w:p>
    <w:p w:rsidR="00405EBC" w:rsidRDefault="00405EBC">
      <w:pPr>
        <w:pStyle w:val="New0"/>
        <w:spacing w:line="375" w:lineRule="atLeast"/>
        <w:jc w:val="center"/>
        <w:rPr>
          <w:rFonts w:eastAsia="仿宋"/>
          <w:sz w:val="32"/>
          <w:szCs w:val="32"/>
          <w:shd w:val="clear" w:color="auto" w:fill="FFFFFF"/>
          <w:lang w:bidi="ar"/>
        </w:rPr>
      </w:pPr>
    </w:p>
    <w:p w:rsidR="00405EBC" w:rsidRDefault="0070703F" w:rsidP="00A8517C">
      <w:pPr>
        <w:pStyle w:val="New0"/>
        <w:spacing w:line="560" w:lineRule="exact"/>
        <w:ind w:firstLineChars="200" w:firstLine="640"/>
        <w:rPr>
          <w:rFonts w:ascii="Times New Roman" w:eastAsia="方正仿宋简体" w:hAnsi="Times New Roman" w:cs="Times New Roman"/>
          <w:sz w:val="32"/>
          <w:szCs w:val="32"/>
          <w:shd w:val="clear" w:color="auto" w:fill="FFFFFF"/>
          <w:lang w:bidi="ar"/>
        </w:rPr>
      </w:pPr>
      <w:r>
        <w:rPr>
          <w:rFonts w:ascii="Times New Roman" w:eastAsia="方正仿宋简体" w:hAnsi="Times New Roman" w:cs="Times New Roman"/>
          <w:sz w:val="32"/>
          <w:szCs w:val="32"/>
          <w:shd w:val="clear" w:color="auto" w:fill="FFFFFF"/>
        </w:rPr>
        <w:t>省内方面，除玉米价格上涨，走势与产区玉米价格保持较高关联性外，其他主要粮食品种价格平稳，而食用油价格则偏弱运行。国内方面，稻谷、小麦价格走势平稳，受新玉米上市农户惜售现象影响，玉米价格继续上涨，处于半年内的高点，豆油价格则降幅较大，主要原因是国内豆油库存充足。国际方面，芝加哥期货交易所（</w:t>
      </w:r>
      <w:r>
        <w:rPr>
          <w:rFonts w:ascii="Times New Roman" w:eastAsia="方正仿宋简体" w:hAnsi="Times New Roman" w:cs="Times New Roman"/>
          <w:sz w:val="32"/>
          <w:szCs w:val="32"/>
          <w:shd w:val="clear" w:color="auto" w:fill="FFFFFF"/>
        </w:rPr>
        <w:t>CBOT</w:t>
      </w:r>
      <w:r>
        <w:rPr>
          <w:rFonts w:ascii="Times New Roman" w:eastAsia="方正仿宋简体" w:hAnsi="Times New Roman" w:cs="Times New Roman"/>
          <w:sz w:val="32"/>
          <w:szCs w:val="32"/>
          <w:shd w:val="clear" w:color="auto" w:fill="FFFFFF"/>
        </w:rPr>
        <w:t>）小麦、玉米价格小幅上涨，而大豆价格则</w:t>
      </w:r>
      <w:r>
        <w:rPr>
          <w:rFonts w:ascii="Times New Roman" w:eastAsia="方正仿宋简体" w:hAnsi="Times New Roman" w:cs="Times New Roman"/>
          <w:sz w:val="32"/>
          <w:szCs w:val="32"/>
          <w:shd w:val="clear" w:color="auto" w:fill="FFFFFF"/>
        </w:rPr>
        <w:t>出现较大涨幅，其中</w:t>
      </w:r>
      <w:r>
        <w:rPr>
          <w:rFonts w:ascii="Times New Roman" w:eastAsia="方正仿宋简体" w:hAnsi="Times New Roman" w:cs="Times New Roman"/>
          <w:sz w:val="32"/>
          <w:szCs w:val="32"/>
          <w:shd w:val="clear" w:color="auto" w:fill="FFFFFF"/>
        </w:rPr>
        <w:t>11</w:t>
      </w:r>
      <w:r>
        <w:rPr>
          <w:rFonts w:ascii="Times New Roman" w:eastAsia="方正仿宋简体" w:hAnsi="Times New Roman" w:cs="Times New Roman"/>
          <w:sz w:val="32"/>
          <w:szCs w:val="32"/>
          <w:shd w:val="clear" w:color="auto" w:fill="FFFFFF"/>
        </w:rPr>
        <w:t>月</w:t>
      </w:r>
      <w:r>
        <w:rPr>
          <w:rFonts w:ascii="Times New Roman" w:eastAsia="方正仿宋简体" w:hAnsi="Times New Roman" w:cs="Times New Roman"/>
          <w:sz w:val="32"/>
          <w:szCs w:val="32"/>
          <w:shd w:val="clear" w:color="auto" w:fill="FFFFFF"/>
        </w:rPr>
        <w:t>1</w:t>
      </w:r>
      <w:r>
        <w:rPr>
          <w:rFonts w:ascii="Times New Roman" w:eastAsia="方正仿宋简体" w:hAnsi="Times New Roman" w:cs="Times New Roman"/>
          <w:sz w:val="32"/>
          <w:szCs w:val="32"/>
          <w:shd w:val="clear" w:color="auto" w:fill="FFFFFF"/>
        </w:rPr>
        <w:t>日当日涨幅达</w:t>
      </w:r>
      <w:r>
        <w:rPr>
          <w:rFonts w:ascii="Times New Roman" w:eastAsia="方正仿宋简体" w:hAnsi="Times New Roman" w:cs="Times New Roman"/>
          <w:sz w:val="32"/>
          <w:szCs w:val="32"/>
          <w:shd w:val="clear" w:color="auto" w:fill="FFFFFF"/>
        </w:rPr>
        <w:t>4.92%</w:t>
      </w:r>
      <w:r>
        <w:rPr>
          <w:rFonts w:ascii="Times New Roman" w:eastAsia="方正仿宋简体" w:hAnsi="Times New Roman" w:cs="Times New Roman"/>
          <w:sz w:val="32"/>
          <w:szCs w:val="32"/>
          <w:shd w:val="clear" w:color="auto" w:fill="FFFFFF"/>
        </w:rPr>
        <w:t>，主要原因是中美领导人当日互通电话讨论经贸摩擦问题，市场预期中美经贸摩擦或将缓解。</w:t>
      </w:r>
    </w:p>
    <w:p w:rsidR="00405EBC" w:rsidRDefault="0070703F">
      <w:pPr>
        <w:spacing w:line="560" w:lineRule="exact"/>
        <w:rPr>
          <w:rFonts w:ascii="方正黑体简体" w:eastAsia="方正黑体简体" w:hAnsi="方正黑体简体" w:cs="方正黑体简体"/>
          <w:sz w:val="32"/>
          <w:szCs w:val="32"/>
        </w:rPr>
      </w:pPr>
      <w:r>
        <w:rPr>
          <w:rFonts w:eastAsia="仿宋" w:hint="eastAsia"/>
          <w:sz w:val="32"/>
          <w:szCs w:val="32"/>
          <w:shd w:val="clear" w:color="auto" w:fill="FFFFFF"/>
        </w:rPr>
        <w:t xml:space="preserve">    </w:t>
      </w:r>
      <w:r>
        <w:rPr>
          <w:rFonts w:ascii="方正黑体简体" w:eastAsia="方正黑体简体" w:hAnsi="方正黑体简体" w:cs="方正黑体简体" w:hint="eastAsia"/>
          <w:sz w:val="32"/>
          <w:szCs w:val="32"/>
        </w:rPr>
        <w:t>一、省内市场主要粮油品种价格变化情况</w:t>
      </w:r>
    </w:p>
    <w:p w:rsidR="00405EBC" w:rsidRDefault="0070703F">
      <w:pPr>
        <w:spacing w:line="560" w:lineRule="exact"/>
        <w:ind w:firstLineChars="200" w:firstLine="640"/>
        <w:rPr>
          <w:rFonts w:ascii="Times New Roman" w:eastAsia="方正仿宋简体" w:hAnsi="Times New Roman" w:cs="Times New Roman"/>
          <w:sz w:val="32"/>
          <w:szCs w:val="32"/>
          <w:lang w:bidi="ar"/>
        </w:rPr>
      </w:pPr>
      <w:r>
        <w:rPr>
          <w:rFonts w:ascii="Times New Roman" w:eastAsia="方正仿宋简体" w:hAnsi="Times New Roman" w:cs="Times New Roman"/>
          <w:sz w:val="32"/>
          <w:szCs w:val="32"/>
        </w:rPr>
        <w:t>普通晚籼稻收购价</w:t>
      </w:r>
      <w:r>
        <w:rPr>
          <w:rFonts w:ascii="Times New Roman" w:eastAsia="方正仿宋简体" w:hAnsi="Times New Roman" w:cs="Times New Roman"/>
          <w:sz w:val="32"/>
          <w:szCs w:val="32"/>
        </w:rPr>
        <w:t>3.21</w:t>
      </w:r>
      <w:r>
        <w:rPr>
          <w:rFonts w:ascii="Times New Roman" w:eastAsia="方正仿宋简体" w:hAnsi="Times New Roman" w:cs="Times New Roman"/>
          <w:sz w:val="32"/>
          <w:szCs w:val="32"/>
        </w:rPr>
        <w:t>元（每公斤，下同），双周环比下降</w:t>
      </w:r>
      <w:r>
        <w:rPr>
          <w:rFonts w:ascii="Times New Roman" w:eastAsia="方正仿宋简体" w:hAnsi="Times New Roman" w:cs="Times New Roman"/>
          <w:sz w:val="32"/>
          <w:szCs w:val="32"/>
        </w:rPr>
        <w:t>1.23%</w:t>
      </w:r>
      <w:r>
        <w:rPr>
          <w:rFonts w:ascii="Times New Roman" w:eastAsia="方正仿宋简体" w:hAnsi="Times New Roman" w:cs="Times New Roman"/>
          <w:sz w:val="32"/>
          <w:szCs w:val="32"/>
        </w:rPr>
        <w:t>，同比上涨</w:t>
      </w:r>
      <w:r>
        <w:rPr>
          <w:rFonts w:ascii="Times New Roman" w:eastAsia="方正仿宋简体" w:hAnsi="Times New Roman" w:cs="Times New Roman"/>
          <w:sz w:val="32"/>
          <w:szCs w:val="32"/>
        </w:rPr>
        <w:t>3.55%</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lang w:bidi="ar"/>
        </w:rPr>
        <w:t>籼大米批发均价</w:t>
      </w:r>
      <w:r>
        <w:rPr>
          <w:rFonts w:ascii="Times New Roman" w:eastAsia="方正仿宋简体" w:hAnsi="Times New Roman" w:cs="Times New Roman"/>
          <w:sz w:val="32"/>
          <w:szCs w:val="32"/>
          <w:lang w:bidi="ar"/>
        </w:rPr>
        <w:t>5.11</w:t>
      </w:r>
      <w:r>
        <w:rPr>
          <w:rFonts w:ascii="Times New Roman" w:eastAsia="方正仿宋简体" w:hAnsi="Times New Roman" w:cs="Times New Roman"/>
          <w:sz w:val="32"/>
          <w:szCs w:val="32"/>
          <w:lang w:bidi="ar"/>
        </w:rPr>
        <w:t>元，双周环比持平，同比下降</w:t>
      </w:r>
      <w:r>
        <w:rPr>
          <w:rFonts w:ascii="Times New Roman" w:eastAsia="方正仿宋简体" w:hAnsi="Times New Roman" w:cs="Times New Roman"/>
          <w:sz w:val="32"/>
          <w:szCs w:val="32"/>
          <w:lang w:bidi="ar"/>
        </w:rPr>
        <w:t>8.91%</w:t>
      </w:r>
      <w:r>
        <w:rPr>
          <w:rFonts w:ascii="Times New Roman" w:eastAsia="方正仿宋简体" w:hAnsi="Times New Roman" w:cs="Times New Roman"/>
          <w:sz w:val="32"/>
          <w:szCs w:val="32"/>
          <w:lang w:bidi="ar"/>
        </w:rPr>
        <w:t>，其中：东莞樟木头粮食批发市场籼大米均价</w:t>
      </w:r>
      <w:r>
        <w:rPr>
          <w:rFonts w:ascii="Times New Roman" w:eastAsia="方正仿宋简体" w:hAnsi="Times New Roman" w:cs="Times New Roman"/>
          <w:sz w:val="32"/>
          <w:szCs w:val="32"/>
          <w:lang w:bidi="ar"/>
        </w:rPr>
        <w:t>5</w:t>
      </w:r>
      <w:r>
        <w:rPr>
          <w:rFonts w:ascii="Times New Roman" w:eastAsia="方正仿宋简体" w:hAnsi="Times New Roman" w:cs="Times New Roman"/>
          <w:sz w:val="32"/>
          <w:szCs w:val="32"/>
          <w:lang w:bidi="ar"/>
        </w:rPr>
        <w:t>元，双周环比上涨</w:t>
      </w:r>
      <w:r>
        <w:rPr>
          <w:rFonts w:ascii="Times New Roman" w:eastAsia="方正仿宋简体" w:hAnsi="Times New Roman" w:cs="Times New Roman"/>
          <w:sz w:val="32"/>
          <w:szCs w:val="32"/>
          <w:lang w:bidi="ar"/>
        </w:rPr>
        <w:t>0.2%</w:t>
      </w:r>
      <w:r>
        <w:rPr>
          <w:rFonts w:ascii="Times New Roman" w:eastAsia="方正仿宋简体" w:hAnsi="Times New Roman" w:cs="Times New Roman"/>
          <w:sz w:val="32"/>
          <w:szCs w:val="32"/>
          <w:lang w:bidi="ar"/>
        </w:rPr>
        <w:t>，同比上涨</w:t>
      </w:r>
      <w:r>
        <w:rPr>
          <w:rFonts w:ascii="Times New Roman" w:eastAsia="方正仿宋简体" w:hAnsi="Times New Roman" w:cs="Times New Roman"/>
          <w:sz w:val="32"/>
          <w:szCs w:val="32"/>
          <w:lang w:bidi="ar"/>
        </w:rPr>
        <w:t>0.6%</w:t>
      </w:r>
      <w:r>
        <w:rPr>
          <w:rFonts w:ascii="Times New Roman" w:eastAsia="方正仿宋简体" w:hAnsi="Times New Roman" w:cs="Times New Roman"/>
          <w:sz w:val="32"/>
          <w:szCs w:val="32"/>
          <w:lang w:bidi="ar"/>
        </w:rPr>
        <w:t>；籼大米零售均价</w:t>
      </w:r>
      <w:r>
        <w:rPr>
          <w:rFonts w:ascii="Times New Roman" w:eastAsia="方正仿宋简体" w:hAnsi="Times New Roman" w:cs="Times New Roman"/>
          <w:sz w:val="32"/>
          <w:szCs w:val="32"/>
          <w:lang w:bidi="ar"/>
        </w:rPr>
        <w:t>5.87</w:t>
      </w:r>
      <w:r>
        <w:rPr>
          <w:rFonts w:ascii="Times New Roman" w:eastAsia="方正仿宋简体" w:hAnsi="Times New Roman" w:cs="Times New Roman"/>
          <w:sz w:val="32"/>
          <w:szCs w:val="32"/>
          <w:lang w:bidi="ar"/>
        </w:rPr>
        <w:t>元，双周环比下降</w:t>
      </w:r>
      <w:r>
        <w:rPr>
          <w:rFonts w:ascii="Times New Roman" w:eastAsia="方正仿宋简体" w:hAnsi="Times New Roman" w:cs="Times New Roman"/>
          <w:sz w:val="32"/>
          <w:szCs w:val="32"/>
          <w:lang w:bidi="ar"/>
        </w:rPr>
        <w:t>0.17%</w:t>
      </w:r>
      <w:r>
        <w:rPr>
          <w:rFonts w:ascii="Times New Roman" w:eastAsia="方正仿宋简体" w:hAnsi="Times New Roman" w:cs="Times New Roman"/>
          <w:sz w:val="32"/>
          <w:szCs w:val="32"/>
          <w:lang w:bidi="ar"/>
        </w:rPr>
        <w:t>，同比下降</w:t>
      </w:r>
      <w:r>
        <w:rPr>
          <w:rFonts w:ascii="Times New Roman" w:eastAsia="方正仿宋简体" w:hAnsi="Times New Roman" w:cs="Times New Roman"/>
          <w:sz w:val="32"/>
          <w:szCs w:val="32"/>
          <w:lang w:bidi="ar"/>
        </w:rPr>
        <w:t>8.99%</w:t>
      </w:r>
      <w:r>
        <w:rPr>
          <w:rFonts w:ascii="Times New Roman" w:eastAsia="方正仿宋简体" w:hAnsi="Times New Roman" w:cs="Times New Roman"/>
          <w:sz w:val="32"/>
          <w:szCs w:val="32"/>
          <w:lang w:bidi="ar"/>
        </w:rPr>
        <w:t>；泰国香米零售均价</w:t>
      </w:r>
      <w:r>
        <w:rPr>
          <w:rFonts w:ascii="Times New Roman" w:eastAsia="方正仿宋简体" w:hAnsi="Times New Roman" w:cs="Times New Roman"/>
          <w:sz w:val="32"/>
          <w:szCs w:val="32"/>
          <w:lang w:bidi="ar"/>
        </w:rPr>
        <w:t>11.82</w:t>
      </w:r>
      <w:r>
        <w:rPr>
          <w:rFonts w:ascii="Times New Roman" w:eastAsia="方正仿宋简体" w:hAnsi="Times New Roman" w:cs="Times New Roman"/>
          <w:sz w:val="32"/>
          <w:szCs w:val="32"/>
          <w:lang w:bidi="ar"/>
        </w:rPr>
        <w:t>元，双周环比下降</w:t>
      </w:r>
      <w:r>
        <w:rPr>
          <w:rFonts w:ascii="Times New Roman" w:eastAsia="方正仿宋简体" w:hAnsi="Times New Roman" w:cs="Times New Roman"/>
          <w:sz w:val="32"/>
          <w:szCs w:val="32"/>
          <w:lang w:bidi="ar"/>
        </w:rPr>
        <w:t>0.08%</w:t>
      </w:r>
      <w:r>
        <w:rPr>
          <w:rFonts w:ascii="Times New Roman" w:eastAsia="方正仿宋简体" w:hAnsi="Times New Roman" w:cs="Times New Roman"/>
          <w:sz w:val="32"/>
          <w:szCs w:val="32"/>
          <w:lang w:bidi="ar"/>
        </w:rPr>
        <w:t>，同比下降</w:t>
      </w:r>
      <w:r>
        <w:rPr>
          <w:rFonts w:ascii="Times New Roman" w:eastAsia="方正仿宋简体" w:hAnsi="Times New Roman" w:cs="Times New Roman"/>
          <w:sz w:val="32"/>
          <w:szCs w:val="32"/>
          <w:lang w:bidi="ar"/>
        </w:rPr>
        <w:t>3.27%</w:t>
      </w:r>
      <w:r>
        <w:rPr>
          <w:rFonts w:ascii="Times New Roman" w:eastAsia="方正仿宋简体" w:hAnsi="Times New Roman" w:cs="Times New Roman"/>
          <w:sz w:val="32"/>
          <w:szCs w:val="32"/>
          <w:lang w:bidi="ar"/>
        </w:rPr>
        <w:t>。</w:t>
      </w:r>
    </w:p>
    <w:p w:rsidR="00405EBC" w:rsidRDefault="0070703F">
      <w:pPr>
        <w:spacing w:line="560" w:lineRule="exact"/>
        <w:ind w:firstLineChars="200" w:firstLine="640"/>
        <w:rPr>
          <w:rFonts w:ascii="Times New Roman" w:eastAsia="方正仿宋简体" w:hAnsi="Times New Roman" w:cs="Times New Roman"/>
          <w:sz w:val="32"/>
          <w:szCs w:val="32"/>
          <w:lang w:bidi="ar"/>
        </w:rPr>
      </w:pPr>
      <w:r>
        <w:rPr>
          <w:rFonts w:ascii="Times New Roman" w:eastAsia="方正仿宋简体" w:hAnsi="Times New Roman" w:cs="Times New Roman"/>
          <w:sz w:val="32"/>
          <w:szCs w:val="32"/>
          <w:lang w:bidi="ar"/>
        </w:rPr>
        <w:t>小麦批发价</w:t>
      </w:r>
      <w:r>
        <w:rPr>
          <w:rFonts w:ascii="Times New Roman" w:eastAsia="方正仿宋简体" w:hAnsi="Times New Roman" w:cs="Times New Roman"/>
          <w:sz w:val="32"/>
          <w:szCs w:val="32"/>
          <w:lang w:bidi="ar"/>
        </w:rPr>
        <w:t>2.81</w:t>
      </w:r>
      <w:r>
        <w:rPr>
          <w:rFonts w:ascii="Times New Roman" w:eastAsia="方正仿宋简体" w:hAnsi="Times New Roman" w:cs="Times New Roman"/>
          <w:sz w:val="32"/>
          <w:szCs w:val="32"/>
          <w:lang w:bidi="ar"/>
        </w:rPr>
        <w:t>元，双周环比上涨</w:t>
      </w:r>
      <w:r>
        <w:rPr>
          <w:rFonts w:ascii="Times New Roman" w:eastAsia="方正仿宋简体" w:hAnsi="Times New Roman" w:cs="Times New Roman"/>
          <w:sz w:val="32"/>
          <w:szCs w:val="32"/>
          <w:lang w:bidi="ar"/>
        </w:rPr>
        <w:t>0.72%</w:t>
      </w:r>
      <w:r>
        <w:rPr>
          <w:rFonts w:ascii="Times New Roman" w:eastAsia="方正仿宋简体" w:hAnsi="Times New Roman" w:cs="Times New Roman"/>
          <w:sz w:val="32"/>
          <w:szCs w:val="32"/>
          <w:lang w:bidi="ar"/>
        </w:rPr>
        <w:t>，同比上涨</w:t>
      </w:r>
      <w:r>
        <w:rPr>
          <w:rFonts w:ascii="Times New Roman" w:eastAsia="方正仿宋简体" w:hAnsi="Times New Roman" w:cs="Times New Roman"/>
          <w:sz w:val="32"/>
          <w:szCs w:val="32"/>
          <w:lang w:bidi="ar"/>
        </w:rPr>
        <w:t>2.55%</w:t>
      </w:r>
      <w:r>
        <w:rPr>
          <w:rFonts w:ascii="Times New Roman" w:eastAsia="方正仿宋简体" w:hAnsi="Times New Roman" w:cs="Times New Roman"/>
          <w:sz w:val="32"/>
          <w:szCs w:val="32"/>
          <w:lang w:bidi="ar"/>
        </w:rPr>
        <w:t>；小麦粉批发价</w:t>
      </w:r>
      <w:r>
        <w:rPr>
          <w:rFonts w:ascii="Times New Roman" w:eastAsia="方正仿宋简体" w:hAnsi="Times New Roman" w:cs="Times New Roman"/>
          <w:sz w:val="32"/>
          <w:szCs w:val="32"/>
          <w:lang w:bidi="ar"/>
        </w:rPr>
        <w:t>4.32</w:t>
      </w:r>
      <w:r>
        <w:rPr>
          <w:rFonts w:ascii="Times New Roman" w:eastAsia="方正仿宋简体" w:hAnsi="Times New Roman" w:cs="Times New Roman"/>
          <w:sz w:val="32"/>
          <w:szCs w:val="32"/>
          <w:lang w:bidi="ar"/>
        </w:rPr>
        <w:t>元，双周环比上涨</w:t>
      </w:r>
      <w:r>
        <w:rPr>
          <w:rFonts w:ascii="Times New Roman" w:eastAsia="方正仿宋简体" w:hAnsi="Times New Roman" w:cs="Times New Roman"/>
          <w:sz w:val="32"/>
          <w:szCs w:val="32"/>
          <w:lang w:bidi="ar"/>
        </w:rPr>
        <w:t>0.23%</w:t>
      </w:r>
      <w:r>
        <w:rPr>
          <w:rFonts w:ascii="Times New Roman" w:eastAsia="方正仿宋简体" w:hAnsi="Times New Roman" w:cs="Times New Roman"/>
          <w:sz w:val="32"/>
          <w:szCs w:val="32"/>
          <w:lang w:bidi="ar"/>
        </w:rPr>
        <w:t>，同比上涨</w:t>
      </w:r>
      <w:r>
        <w:rPr>
          <w:rFonts w:ascii="Times New Roman" w:eastAsia="方正仿宋简体" w:hAnsi="Times New Roman" w:cs="Times New Roman"/>
          <w:sz w:val="32"/>
          <w:szCs w:val="32"/>
          <w:lang w:bidi="ar"/>
        </w:rPr>
        <w:t>1.89%</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lastRenderedPageBreak/>
        <w:t>小麦粉零售价</w:t>
      </w:r>
      <w:r>
        <w:rPr>
          <w:rFonts w:ascii="Times New Roman" w:eastAsia="方正仿宋简体" w:hAnsi="Times New Roman" w:cs="Times New Roman"/>
          <w:sz w:val="32"/>
          <w:szCs w:val="32"/>
          <w:lang w:bidi="ar"/>
        </w:rPr>
        <w:t>6.95</w:t>
      </w:r>
      <w:r>
        <w:rPr>
          <w:rFonts w:ascii="Times New Roman" w:eastAsia="方正仿宋简体" w:hAnsi="Times New Roman" w:cs="Times New Roman"/>
          <w:sz w:val="32"/>
          <w:szCs w:val="32"/>
          <w:lang w:bidi="ar"/>
        </w:rPr>
        <w:t>元，双周环比上涨</w:t>
      </w:r>
      <w:r>
        <w:rPr>
          <w:rFonts w:ascii="Times New Roman" w:eastAsia="方正仿宋简体" w:hAnsi="Times New Roman" w:cs="Times New Roman"/>
          <w:sz w:val="32"/>
          <w:szCs w:val="32"/>
          <w:lang w:bidi="ar"/>
        </w:rPr>
        <w:t>0.14%</w:t>
      </w:r>
      <w:r>
        <w:rPr>
          <w:rFonts w:ascii="Times New Roman" w:eastAsia="方正仿宋简体" w:hAnsi="Times New Roman" w:cs="Times New Roman"/>
          <w:sz w:val="32"/>
          <w:szCs w:val="32"/>
          <w:lang w:bidi="ar"/>
        </w:rPr>
        <w:t>，同比上涨</w:t>
      </w:r>
      <w:r>
        <w:rPr>
          <w:rFonts w:ascii="Times New Roman" w:eastAsia="方正仿宋简体" w:hAnsi="Times New Roman" w:cs="Times New Roman"/>
          <w:sz w:val="32"/>
          <w:szCs w:val="32"/>
          <w:lang w:bidi="ar"/>
        </w:rPr>
        <w:t>10.32%</w:t>
      </w:r>
      <w:r>
        <w:rPr>
          <w:rFonts w:ascii="Times New Roman" w:eastAsia="方正仿宋简体" w:hAnsi="Times New Roman" w:cs="Times New Roman"/>
          <w:sz w:val="32"/>
          <w:szCs w:val="32"/>
          <w:lang w:bidi="ar"/>
        </w:rPr>
        <w:t>。</w:t>
      </w:r>
    </w:p>
    <w:p w:rsidR="00405EBC" w:rsidRDefault="0070703F">
      <w:pPr>
        <w:spacing w:line="560" w:lineRule="exact"/>
        <w:ind w:firstLineChars="200" w:firstLine="640"/>
        <w:rPr>
          <w:rFonts w:ascii="仿宋" w:eastAsia="仿宋" w:hAnsi="仿宋" w:cs="仿宋"/>
          <w:sz w:val="32"/>
          <w:szCs w:val="32"/>
          <w:lang w:bidi="ar"/>
        </w:rPr>
      </w:pPr>
      <w:r>
        <w:rPr>
          <w:rFonts w:ascii="Times New Roman" w:eastAsia="方正仿宋简体" w:hAnsi="Times New Roman" w:cs="Times New Roman"/>
          <w:sz w:val="32"/>
          <w:szCs w:val="32"/>
          <w:lang w:bidi="ar"/>
        </w:rPr>
        <w:t>玉米批发价</w:t>
      </w:r>
      <w:r>
        <w:rPr>
          <w:rFonts w:ascii="Times New Roman" w:eastAsia="方正仿宋简体" w:hAnsi="Times New Roman" w:cs="Times New Roman"/>
          <w:sz w:val="32"/>
          <w:szCs w:val="32"/>
          <w:lang w:bidi="ar"/>
        </w:rPr>
        <w:t>2.01</w:t>
      </w:r>
      <w:r>
        <w:rPr>
          <w:rFonts w:ascii="Times New Roman" w:eastAsia="方正仿宋简体" w:hAnsi="Times New Roman" w:cs="Times New Roman"/>
          <w:sz w:val="32"/>
          <w:szCs w:val="32"/>
          <w:lang w:bidi="ar"/>
        </w:rPr>
        <w:t>元，双周环比上涨</w:t>
      </w:r>
      <w:r>
        <w:rPr>
          <w:rFonts w:ascii="Times New Roman" w:eastAsia="方正仿宋简体" w:hAnsi="Times New Roman" w:cs="Times New Roman"/>
          <w:sz w:val="32"/>
          <w:szCs w:val="32"/>
          <w:lang w:bidi="ar"/>
        </w:rPr>
        <w:t>2.03%</w:t>
      </w:r>
      <w:r>
        <w:rPr>
          <w:rFonts w:ascii="Times New Roman" w:eastAsia="方正仿宋简体" w:hAnsi="Times New Roman" w:cs="Times New Roman"/>
          <w:sz w:val="32"/>
          <w:szCs w:val="32"/>
          <w:lang w:bidi="ar"/>
        </w:rPr>
        <w:t>，同比上涨</w:t>
      </w:r>
      <w:r>
        <w:rPr>
          <w:rFonts w:ascii="Times New Roman" w:eastAsia="方正仿宋简体" w:hAnsi="Times New Roman" w:cs="Times New Roman"/>
          <w:sz w:val="32"/>
          <w:szCs w:val="32"/>
          <w:lang w:bidi="ar"/>
        </w:rPr>
        <w:t>9.24%</w:t>
      </w:r>
      <w:r>
        <w:rPr>
          <w:rFonts w:ascii="Times New Roman" w:eastAsia="方正仿宋简体" w:hAnsi="Times New Roman" w:cs="Times New Roman"/>
          <w:sz w:val="32"/>
          <w:szCs w:val="32"/>
          <w:lang w:bidi="ar"/>
        </w:rPr>
        <w:t>。</w:t>
      </w:r>
    </w:p>
    <w:p w:rsidR="00405EBC" w:rsidRDefault="0070703F">
      <w:pPr>
        <w:spacing w:line="560" w:lineRule="exact"/>
        <w:ind w:firstLineChars="200" w:firstLine="420"/>
        <w:rPr>
          <w:rFonts w:ascii="仿宋" w:eastAsia="仿宋" w:hAnsi="仿宋" w:cs="仿宋"/>
          <w:sz w:val="32"/>
          <w:szCs w:val="32"/>
          <w:lang w:bidi="ar"/>
        </w:rPr>
      </w:pPr>
      <w:r>
        <w:rPr>
          <w:noProof/>
        </w:rPr>
        <w:drawing>
          <wp:anchor distT="0" distB="0" distL="114300" distR="114300" simplePos="0" relativeHeight="251661312" behindDoc="0" locked="0" layoutInCell="1" allowOverlap="1">
            <wp:simplePos x="0" y="0"/>
            <wp:positionH relativeFrom="column">
              <wp:posOffset>342900</wp:posOffset>
            </wp:positionH>
            <wp:positionV relativeFrom="paragraph">
              <wp:posOffset>52705</wp:posOffset>
            </wp:positionV>
            <wp:extent cx="5276850" cy="2686685"/>
            <wp:effectExtent l="0" t="0" r="0" b="184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7" r:link="rId8"/>
                    <a:stretch>
                      <a:fillRect/>
                    </a:stretch>
                  </pic:blipFill>
                  <pic:spPr>
                    <a:xfrm>
                      <a:off x="0" y="0"/>
                      <a:ext cx="5276850" cy="2686685"/>
                    </a:xfrm>
                    <a:prstGeom prst="rect">
                      <a:avLst/>
                    </a:prstGeom>
                    <a:noFill/>
                    <a:ln w="9525">
                      <a:noFill/>
                    </a:ln>
                  </pic:spPr>
                </pic:pic>
              </a:graphicData>
            </a:graphic>
          </wp:anchor>
        </w:drawing>
      </w:r>
    </w:p>
    <w:p w:rsidR="00405EBC" w:rsidRDefault="00405EBC">
      <w:pPr>
        <w:spacing w:line="560" w:lineRule="exact"/>
        <w:ind w:firstLineChars="200" w:firstLine="640"/>
        <w:rPr>
          <w:rFonts w:ascii="仿宋" w:eastAsia="仿宋" w:hAnsi="仿宋" w:cs="仿宋"/>
          <w:sz w:val="32"/>
          <w:szCs w:val="32"/>
          <w:lang w:bidi="ar"/>
        </w:rPr>
      </w:pPr>
    </w:p>
    <w:p w:rsidR="00405EBC" w:rsidRDefault="00405EBC">
      <w:pPr>
        <w:spacing w:line="560" w:lineRule="exact"/>
        <w:ind w:firstLineChars="200" w:firstLine="640"/>
        <w:rPr>
          <w:rFonts w:ascii="仿宋" w:eastAsia="仿宋" w:hAnsi="仿宋" w:cs="仿宋"/>
          <w:sz w:val="32"/>
          <w:szCs w:val="32"/>
          <w:lang w:bidi="ar"/>
        </w:rPr>
      </w:pPr>
    </w:p>
    <w:p w:rsidR="00405EBC" w:rsidRDefault="00405EBC">
      <w:pPr>
        <w:spacing w:line="560" w:lineRule="exact"/>
        <w:ind w:firstLineChars="200" w:firstLine="640"/>
        <w:rPr>
          <w:rFonts w:ascii="仿宋" w:eastAsia="仿宋" w:hAnsi="仿宋" w:cs="仿宋"/>
          <w:sz w:val="32"/>
          <w:szCs w:val="32"/>
          <w:lang w:bidi="ar"/>
        </w:rPr>
      </w:pPr>
    </w:p>
    <w:p w:rsidR="00405EBC" w:rsidRDefault="00405EBC">
      <w:pPr>
        <w:spacing w:line="560" w:lineRule="exact"/>
        <w:ind w:firstLineChars="200" w:firstLine="640"/>
        <w:rPr>
          <w:rFonts w:ascii="仿宋" w:eastAsia="仿宋" w:hAnsi="仿宋" w:cs="仿宋"/>
          <w:sz w:val="32"/>
          <w:szCs w:val="32"/>
          <w:lang w:bidi="ar"/>
        </w:rPr>
      </w:pPr>
    </w:p>
    <w:p w:rsidR="00405EBC" w:rsidRDefault="00405EBC">
      <w:pPr>
        <w:spacing w:line="560" w:lineRule="exact"/>
        <w:ind w:firstLineChars="200" w:firstLine="640"/>
        <w:rPr>
          <w:rFonts w:ascii="仿宋" w:eastAsia="仿宋" w:hAnsi="仿宋" w:cs="仿宋"/>
          <w:sz w:val="32"/>
          <w:szCs w:val="32"/>
          <w:lang w:bidi="ar"/>
        </w:rPr>
      </w:pPr>
    </w:p>
    <w:p w:rsidR="00405EBC" w:rsidRDefault="00405EBC">
      <w:pPr>
        <w:spacing w:line="560" w:lineRule="exact"/>
      </w:pPr>
    </w:p>
    <w:p w:rsidR="00405EBC" w:rsidRDefault="0070703F">
      <w:pPr>
        <w:spacing w:line="560" w:lineRule="exact"/>
        <w:ind w:firstLineChars="200" w:firstLine="640"/>
        <w:rPr>
          <w:rFonts w:ascii="仿宋" w:eastAsia="仿宋" w:hAnsi="仿宋" w:cs="仿宋"/>
          <w:sz w:val="32"/>
          <w:szCs w:val="32"/>
          <w:lang w:bidi="ar"/>
        </w:rPr>
      </w:pPr>
      <w:r>
        <w:rPr>
          <w:rFonts w:ascii="Times New Roman" w:eastAsia="方正仿宋简体" w:hAnsi="Times New Roman" w:cs="Times New Roman"/>
          <w:sz w:val="32"/>
          <w:szCs w:val="32"/>
          <w:lang w:bidi="ar"/>
        </w:rPr>
        <w:t>食</w:t>
      </w:r>
      <w:r>
        <w:rPr>
          <w:rFonts w:ascii="Times New Roman" w:eastAsia="方正仿宋简体" w:hAnsi="Times New Roman" w:cs="Times New Roman" w:hint="eastAsia"/>
          <w:sz w:val="32"/>
          <w:szCs w:val="32"/>
          <w:lang w:bidi="ar"/>
        </w:rPr>
        <w:t xml:space="preserve">    </w:t>
      </w:r>
      <w:r>
        <w:rPr>
          <w:rFonts w:ascii="Times New Roman" w:eastAsia="方正仿宋简体" w:hAnsi="Times New Roman" w:cs="Times New Roman" w:hint="eastAsia"/>
          <w:sz w:val="32"/>
          <w:szCs w:val="32"/>
          <w:lang w:bidi="ar"/>
        </w:rPr>
        <w:t>食</w:t>
      </w:r>
      <w:r>
        <w:rPr>
          <w:rFonts w:ascii="Times New Roman" w:eastAsia="方正仿宋简体" w:hAnsi="Times New Roman" w:cs="Times New Roman"/>
          <w:sz w:val="32"/>
          <w:szCs w:val="32"/>
          <w:lang w:bidi="ar"/>
        </w:rPr>
        <w:t>用植物油批发均价</w:t>
      </w:r>
      <w:r>
        <w:rPr>
          <w:rFonts w:ascii="Times New Roman" w:eastAsia="方正仿宋简体" w:hAnsi="Times New Roman" w:cs="Times New Roman"/>
          <w:sz w:val="32"/>
          <w:szCs w:val="32"/>
          <w:lang w:bidi="ar"/>
        </w:rPr>
        <w:t>16.54</w:t>
      </w:r>
      <w:r>
        <w:rPr>
          <w:rFonts w:ascii="Times New Roman" w:eastAsia="方正仿宋简体" w:hAnsi="Times New Roman" w:cs="Times New Roman"/>
          <w:sz w:val="32"/>
          <w:szCs w:val="32"/>
          <w:lang w:bidi="ar"/>
        </w:rPr>
        <w:t>元（每升，下同），双周环比下降</w:t>
      </w:r>
      <w:r>
        <w:rPr>
          <w:rFonts w:ascii="Times New Roman" w:eastAsia="方正仿宋简体" w:hAnsi="Times New Roman" w:cs="Times New Roman"/>
          <w:sz w:val="32"/>
          <w:szCs w:val="32"/>
          <w:lang w:bidi="ar"/>
        </w:rPr>
        <w:t>0.48%</w:t>
      </w:r>
      <w:r>
        <w:rPr>
          <w:rFonts w:ascii="Times New Roman" w:eastAsia="方正仿宋简体" w:hAnsi="Times New Roman" w:cs="Times New Roman"/>
          <w:sz w:val="32"/>
          <w:szCs w:val="32"/>
          <w:lang w:bidi="ar"/>
        </w:rPr>
        <w:t>，同比下降</w:t>
      </w:r>
      <w:r>
        <w:rPr>
          <w:rFonts w:ascii="Times New Roman" w:eastAsia="方正仿宋简体" w:hAnsi="Times New Roman" w:cs="Times New Roman"/>
          <w:sz w:val="32"/>
          <w:szCs w:val="32"/>
          <w:lang w:bidi="ar"/>
        </w:rPr>
        <w:t>8.47%</w:t>
      </w:r>
      <w:r>
        <w:rPr>
          <w:rFonts w:ascii="Times New Roman" w:eastAsia="方正仿宋简体" w:hAnsi="Times New Roman" w:cs="Times New Roman"/>
          <w:sz w:val="32"/>
          <w:szCs w:val="32"/>
          <w:lang w:bidi="ar"/>
        </w:rPr>
        <w:t>。其中，花生油批发均价</w:t>
      </w:r>
      <w:r>
        <w:rPr>
          <w:rFonts w:ascii="Times New Roman" w:eastAsia="方正仿宋简体" w:hAnsi="Times New Roman" w:cs="Times New Roman"/>
          <w:sz w:val="32"/>
          <w:szCs w:val="32"/>
          <w:lang w:bidi="ar"/>
        </w:rPr>
        <w:t>20.49</w:t>
      </w:r>
      <w:r>
        <w:rPr>
          <w:rFonts w:ascii="Times New Roman" w:eastAsia="方正仿宋简体" w:hAnsi="Times New Roman" w:cs="Times New Roman"/>
          <w:sz w:val="32"/>
          <w:szCs w:val="32"/>
          <w:lang w:bidi="ar"/>
        </w:rPr>
        <w:t>元，双周环比下降</w:t>
      </w:r>
      <w:r>
        <w:rPr>
          <w:rFonts w:ascii="Times New Roman" w:eastAsia="方正仿宋简体" w:hAnsi="Times New Roman" w:cs="Times New Roman"/>
          <w:sz w:val="32"/>
          <w:szCs w:val="32"/>
          <w:lang w:bidi="ar"/>
        </w:rPr>
        <w:t>0.68%</w:t>
      </w:r>
      <w:r>
        <w:rPr>
          <w:rFonts w:ascii="Times New Roman" w:eastAsia="方正仿宋简体" w:hAnsi="Times New Roman" w:cs="Times New Roman"/>
          <w:sz w:val="32"/>
          <w:szCs w:val="32"/>
          <w:lang w:bidi="ar"/>
        </w:rPr>
        <w:t>，同比下降</w:t>
      </w:r>
      <w:r>
        <w:rPr>
          <w:rFonts w:ascii="Times New Roman" w:eastAsia="方正仿宋简体" w:hAnsi="Times New Roman" w:cs="Times New Roman"/>
          <w:sz w:val="32"/>
          <w:szCs w:val="32"/>
          <w:lang w:bidi="ar"/>
        </w:rPr>
        <w:t>5.79%</w:t>
      </w:r>
      <w:r>
        <w:rPr>
          <w:rFonts w:ascii="Times New Roman" w:eastAsia="方正仿宋简体" w:hAnsi="Times New Roman" w:cs="Times New Roman"/>
          <w:sz w:val="32"/>
          <w:szCs w:val="32"/>
          <w:lang w:bidi="ar"/>
        </w:rPr>
        <w:t>。食用植物油零售均价</w:t>
      </w:r>
      <w:r>
        <w:rPr>
          <w:rFonts w:ascii="Times New Roman" w:eastAsia="方正仿宋简体" w:hAnsi="Times New Roman" w:cs="Times New Roman"/>
          <w:sz w:val="32"/>
          <w:szCs w:val="32"/>
          <w:lang w:bidi="ar"/>
        </w:rPr>
        <w:t>18.34</w:t>
      </w:r>
      <w:r>
        <w:rPr>
          <w:rFonts w:ascii="Times New Roman" w:eastAsia="方正仿宋简体" w:hAnsi="Times New Roman" w:cs="Times New Roman"/>
          <w:sz w:val="32"/>
          <w:szCs w:val="32"/>
          <w:lang w:bidi="ar"/>
        </w:rPr>
        <w:t>元，双周环比下降</w:t>
      </w:r>
      <w:r>
        <w:rPr>
          <w:rFonts w:ascii="Times New Roman" w:eastAsia="方正仿宋简体" w:hAnsi="Times New Roman" w:cs="Times New Roman"/>
          <w:sz w:val="32"/>
          <w:szCs w:val="32"/>
          <w:lang w:bidi="ar"/>
        </w:rPr>
        <w:t>0.43%</w:t>
      </w:r>
      <w:r>
        <w:rPr>
          <w:rFonts w:ascii="Times New Roman" w:eastAsia="方正仿宋简体" w:hAnsi="Times New Roman" w:cs="Times New Roman"/>
          <w:sz w:val="32"/>
          <w:szCs w:val="32"/>
          <w:lang w:bidi="ar"/>
        </w:rPr>
        <w:t>，同比下降</w:t>
      </w:r>
      <w:r>
        <w:rPr>
          <w:rFonts w:ascii="Times New Roman" w:eastAsia="方正仿宋简体" w:hAnsi="Times New Roman" w:cs="Times New Roman"/>
          <w:sz w:val="32"/>
          <w:szCs w:val="32"/>
          <w:lang w:bidi="ar"/>
        </w:rPr>
        <w:t>16.1%</w:t>
      </w:r>
      <w:r>
        <w:rPr>
          <w:rFonts w:ascii="Times New Roman" w:eastAsia="方正仿宋简体" w:hAnsi="Times New Roman" w:cs="Times New Roman"/>
          <w:sz w:val="32"/>
          <w:szCs w:val="32"/>
          <w:lang w:bidi="ar"/>
        </w:rPr>
        <w:t>。其中，花生油零售均价</w:t>
      </w:r>
      <w:r>
        <w:rPr>
          <w:rFonts w:ascii="Times New Roman" w:eastAsia="方正仿宋简体" w:hAnsi="Times New Roman" w:cs="Times New Roman"/>
          <w:sz w:val="32"/>
          <w:szCs w:val="32"/>
          <w:lang w:bidi="ar"/>
        </w:rPr>
        <w:t>22.28</w:t>
      </w:r>
      <w:r>
        <w:rPr>
          <w:rFonts w:ascii="Times New Roman" w:eastAsia="方正仿宋简体" w:hAnsi="Times New Roman" w:cs="Times New Roman"/>
          <w:sz w:val="32"/>
          <w:szCs w:val="32"/>
          <w:lang w:bidi="ar"/>
        </w:rPr>
        <w:t>元，双周环比下降</w:t>
      </w:r>
      <w:r>
        <w:rPr>
          <w:rFonts w:ascii="Times New Roman" w:eastAsia="方正仿宋简体" w:hAnsi="Times New Roman" w:cs="Times New Roman"/>
          <w:sz w:val="32"/>
          <w:szCs w:val="32"/>
          <w:lang w:bidi="ar"/>
        </w:rPr>
        <w:t>0.22%</w:t>
      </w:r>
      <w:r>
        <w:rPr>
          <w:rFonts w:ascii="Times New Roman" w:eastAsia="方正仿宋简体" w:hAnsi="Times New Roman" w:cs="Times New Roman"/>
          <w:sz w:val="32"/>
          <w:szCs w:val="32"/>
          <w:lang w:bidi="ar"/>
        </w:rPr>
        <w:t>，同比下降</w:t>
      </w:r>
      <w:r>
        <w:rPr>
          <w:rFonts w:ascii="Times New Roman" w:eastAsia="方正仿宋简体" w:hAnsi="Times New Roman" w:cs="Times New Roman"/>
          <w:sz w:val="32"/>
          <w:szCs w:val="32"/>
          <w:lang w:bidi="ar"/>
        </w:rPr>
        <w:t>14.86%</w:t>
      </w:r>
      <w:r>
        <w:rPr>
          <w:rFonts w:ascii="Times New Roman" w:eastAsia="方正仿宋简体" w:hAnsi="Times New Roman" w:cs="Times New Roman"/>
          <w:sz w:val="32"/>
          <w:szCs w:val="32"/>
          <w:lang w:bidi="ar"/>
        </w:rPr>
        <w:t>。</w:t>
      </w:r>
    </w:p>
    <w:p w:rsidR="00405EBC" w:rsidRDefault="0070703F">
      <w:pPr>
        <w:spacing w:line="560" w:lineRule="exact"/>
        <w:rPr>
          <w:rFonts w:ascii="仿宋" w:eastAsia="仿宋" w:hAnsi="仿宋" w:cs="仿宋"/>
          <w:sz w:val="32"/>
          <w:szCs w:val="32"/>
          <w:lang w:bidi="ar"/>
        </w:rPr>
      </w:pPr>
      <w:r>
        <w:rPr>
          <w:noProof/>
        </w:rPr>
        <w:drawing>
          <wp:anchor distT="0" distB="0" distL="114300" distR="114300" simplePos="0" relativeHeight="251662336" behindDoc="0" locked="0" layoutInCell="1" allowOverlap="1">
            <wp:simplePos x="0" y="0"/>
            <wp:positionH relativeFrom="column">
              <wp:posOffset>314325</wp:posOffset>
            </wp:positionH>
            <wp:positionV relativeFrom="paragraph">
              <wp:posOffset>37465</wp:posOffset>
            </wp:positionV>
            <wp:extent cx="5324475" cy="2819400"/>
            <wp:effectExtent l="0" t="0" r="952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9" r:link="rId10"/>
                    <a:stretch>
                      <a:fillRect/>
                    </a:stretch>
                  </pic:blipFill>
                  <pic:spPr>
                    <a:xfrm>
                      <a:off x="0" y="0"/>
                      <a:ext cx="5324475" cy="2819400"/>
                    </a:xfrm>
                    <a:prstGeom prst="rect">
                      <a:avLst/>
                    </a:prstGeom>
                    <a:noFill/>
                    <a:ln w="9525">
                      <a:noFill/>
                    </a:ln>
                  </pic:spPr>
                </pic:pic>
              </a:graphicData>
            </a:graphic>
          </wp:anchor>
        </w:drawing>
      </w:r>
    </w:p>
    <w:p w:rsidR="00405EBC" w:rsidRDefault="00405EBC">
      <w:pPr>
        <w:spacing w:line="560" w:lineRule="exact"/>
        <w:rPr>
          <w:rFonts w:ascii="仿宋" w:eastAsia="仿宋" w:hAnsi="仿宋" w:cs="仿宋"/>
          <w:sz w:val="32"/>
          <w:szCs w:val="32"/>
          <w:lang w:bidi="ar"/>
        </w:rPr>
      </w:pPr>
    </w:p>
    <w:p w:rsidR="00405EBC" w:rsidRDefault="00405EBC">
      <w:pPr>
        <w:spacing w:line="560" w:lineRule="exact"/>
        <w:rPr>
          <w:rFonts w:ascii="仿宋" w:eastAsia="仿宋" w:hAnsi="仿宋" w:cs="仿宋"/>
          <w:sz w:val="32"/>
          <w:szCs w:val="32"/>
          <w:lang w:bidi="ar"/>
        </w:rPr>
      </w:pPr>
    </w:p>
    <w:p w:rsidR="00405EBC" w:rsidRDefault="00405EBC">
      <w:pPr>
        <w:spacing w:line="560" w:lineRule="exact"/>
        <w:rPr>
          <w:rFonts w:ascii="仿宋" w:eastAsia="仿宋" w:hAnsi="仿宋" w:cs="仿宋"/>
          <w:sz w:val="32"/>
          <w:szCs w:val="32"/>
          <w:lang w:bidi="ar"/>
        </w:rPr>
      </w:pPr>
    </w:p>
    <w:p w:rsidR="00405EBC" w:rsidRDefault="00405EBC">
      <w:pPr>
        <w:spacing w:line="560" w:lineRule="exact"/>
        <w:rPr>
          <w:rFonts w:ascii="仿宋" w:eastAsia="仿宋" w:hAnsi="仿宋" w:cs="仿宋"/>
          <w:sz w:val="32"/>
          <w:szCs w:val="32"/>
          <w:lang w:bidi="ar"/>
        </w:rPr>
      </w:pPr>
    </w:p>
    <w:p w:rsidR="00405EBC" w:rsidRDefault="00405EBC">
      <w:pPr>
        <w:spacing w:line="560" w:lineRule="exact"/>
        <w:rPr>
          <w:rFonts w:ascii="仿宋" w:eastAsia="仿宋" w:hAnsi="仿宋" w:cs="仿宋"/>
          <w:sz w:val="32"/>
          <w:szCs w:val="32"/>
          <w:lang w:bidi="ar"/>
        </w:rPr>
      </w:pPr>
    </w:p>
    <w:p w:rsidR="00405EBC" w:rsidRDefault="00405EBC">
      <w:pPr>
        <w:spacing w:line="560" w:lineRule="exact"/>
        <w:rPr>
          <w:rFonts w:ascii="仿宋" w:eastAsia="仿宋" w:hAnsi="仿宋" w:cs="仿宋"/>
          <w:sz w:val="32"/>
          <w:szCs w:val="32"/>
          <w:lang w:bidi="ar"/>
        </w:rPr>
      </w:pPr>
    </w:p>
    <w:p w:rsidR="00405EBC" w:rsidRDefault="00405EBC">
      <w:pPr>
        <w:spacing w:line="560" w:lineRule="exact"/>
        <w:rPr>
          <w:rFonts w:ascii="仿宋" w:eastAsia="仿宋" w:hAnsi="仿宋" w:cs="仿宋"/>
          <w:sz w:val="32"/>
          <w:szCs w:val="32"/>
          <w:lang w:bidi="ar"/>
        </w:rPr>
      </w:pPr>
    </w:p>
    <w:p w:rsidR="00405EBC" w:rsidRDefault="0070703F">
      <w:pPr>
        <w:spacing w:line="560"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shd w:val="clear" w:color="auto" w:fill="FFFFFF"/>
        </w:rPr>
        <w:t>二、国内市场粮油价格变化情况</w:t>
      </w:r>
    </w:p>
    <w:p w:rsidR="00405EBC" w:rsidRDefault="0070703F">
      <w:pPr>
        <w:spacing w:line="560" w:lineRule="exact"/>
        <w:ind w:firstLineChars="200" w:firstLine="640"/>
        <w:rPr>
          <w:rFonts w:ascii="Times New Roman" w:eastAsia="方正仿宋简体" w:hAnsi="Times New Roman" w:cs="Times New Roman"/>
          <w:sz w:val="32"/>
          <w:szCs w:val="32"/>
          <w:lang w:bidi="ar"/>
        </w:rPr>
      </w:pPr>
      <w:r>
        <w:rPr>
          <w:rFonts w:ascii="Times New Roman" w:eastAsia="方正仿宋简体" w:hAnsi="Times New Roman" w:cs="Times New Roman"/>
          <w:sz w:val="32"/>
          <w:szCs w:val="32"/>
          <w:lang w:bidi="ar"/>
        </w:rPr>
        <w:t>据国家粮油信息中心数据，普通晚籼稻批发价双周环比上涨</w:t>
      </w:r>
      <w:r>
        <w:rPr>
          <w:rFonts w:ascii="Times New Roman" w:eastAsia="方正仿宋简体" w:hAnsi="Times New Roman" w:cs="Times New Roman"/>
          <w:sz w:val="32"/>
          <w:szCs w:val="32"/>
          <w:lang w:bidi="ar"/>
        </w:rPr>
        <w:t>0.57%</w:t>
      </w:r>
      <w:r>
        <w:rPr>
          <w:rFonts w:ascii="Times New Roman" w:eastAsia="方正仿宋简体" w:hAnsi="Times New Roman" w:cs="Times New Roman"/>
          <w:sz w:val="32"/>
          <w:szCs w:val="32"/>
          <w:lang w:bidi="ar"/>
        </w:rPr>
        <w:t>，同比下降</w:t>
      </w:r>
      <w:r>
        <w:rPr>
          <w:rFonts w:ascii="Times New Roman" w:eastAsia="方正仿宋简体" w:hAnsi="Times New Roman" w:cs="Times New Roman"/>
          <w:sz w:val="32"/>
          <w:szCs w:val="32"/>
          <w:lang w:bidi="ar"/>
        </w:rPr>
        <w:t>9.19%</w:t>
      </w:r>
      <w:r>
        <w:rPr>
          <w:rFonts w:ascii="Times New Roman" w:eastAsia="方正仿宋简体" w:hAnsi="Times New Roman" w:cs="Times New Roman"/>
          <w:sz w:val="32"/>
          <w:szCs w:val="32"/>
          <w:lang w:bidi="ar"/>
        </w:rPr>
        <w:t>；籼大米批发价双周环比下降</w:t>
      </w:r>
      <w:r>
        <w:rPr>
          <w:rFonts w:ascii="Times New Roman" w:eastAsia="方正仿宋简体" w:hAnsi="Times New Roman" w:cs="Times New Roman"/>
          <w:color w:val="000000"/>
          <w:sz w:val="32"/>
          <w:szCs w:val="32"/>
          <w:lang w:bidi="ar"/>
        </w:rPr>
        <w:t>0.21%</w:t>
      </w:r>
      <w:r>
        <w:rPr>
          <w:rFonts w:ascii="Times New Roman" w:eastAsia="方正仿宋简体" w:hAnsi="Times New Roman" w:cs="Times New Roman"/>
          <w:sz w:val="32"/>
          <w:szCs w:val="32"/>
          <w:lang w:bidi="ar"/>
        </w:rPr>
        <w:t>，同比下降</w:t>
      </w:r>
      <w:r>
        <w:rPr>
          <w:rFonts w:ascii="Times New Roman" w:eastAsia="方正仿宋简体" w:hAnsi="Times New Roman" w:cs="Times New Roman"/>
          <w:color w:val="000000"/>
          <w:sz w:val="32"/>
          <w:szCs w:val="32"/>
          <w:lang w:bidi="ar"/>
        </w:rPr>
        <w:t>3.77</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；小麦批发价双周环比上涨</w:t>
      </w:r>
      <w:r>
        <w:rPr>
          <w:rFonts w:ascii="Times New Roman" w:eastAsia="方正仿宋简体" w:hAnsi="Times New Roman" w:cs="Times New Roman"/>
          <w:sz w:val="32"/>
          <w:szCs w:val="32"/>
          <w:lang w:bidi="ar"/>
        </w:rPr>
        <w:t>0.82%</w:t>
      </w:r>
      <w:r>
        <w:rPr>
          <w:rFonts w:ascii="Times New Roman" w:eastAsia="方正仿宋简体" w:hAnsi="Times New Roman" w:cs="Times New Roman"/>
          <w:sz w:val="32"/>
          <w:szCs w:val="32"/>
          <w:lang w:bidi="ar"/>
        </w:rPr>
        <w:t>，同比下降</w:t>
      </w:r>
      <w:r>
        <w:rPr>
          <w:rFonts w:ascii="Times New Roman" w:eastAsia="方正仿宋简体" w:hAnsi="Times New Roman" w:cs="Times New Roman"/>
          <w:sz w:val="32"/>
          <w:szCs w:val="32"/>
          <w:lang w:bidi="ar"/>
        </w:rPr>
        <w:t>3.44%</w:t>
      </w:r>
      <w:r>
        <w:rPr>
          <w:rFonts w:ascii="Times New Roman" w:eastAsia="方正仿宋简体" w:hAnsi="Times New Roman" w:cs="Times New Roman"/>
          <w:sz w:val="32"/>
          <w:szCs w:val="32"/>
          <w:lang w:bidi="ar"/>
        </w:rPr>
        <w:t>；玉米批发价双周环比上涨</w:t>
      </w:r>
      <w:r>
        <w:rPr>
          <w:rFonts w:ascii="Times New Roman" w:eastAsia="方正仿宋简体" w:hAnsi="Times New Roman" w:cs="Times New Roman"/>
          <w:sz w:val="32"/>
          <w:szCs w:val="32"/>
          <w:lang w:bidi="ar"/>
        </w:rPr>
        <w:t>2.87%</w:t>
      </w:r>
      <w:r>
        <w:rPr>
          <w:rFonts w:ascii="Times New Roman" w:eastAsia="方正仿宋简体" w:hAnsi="Times New Roman" w:cs="Times New Roman"/>
          <w:sz w:val="32"/>
          <w:szCs w:val="32"/>
          <w:lang w:bidi="ar"/>
        </w:rPr>
        <w:t>，同比上涨</w:t>
      </w:r>
      <w:r>
        <w:rPr>
          <w:rFonts w:ascii="Times New Roman" w:eastAsia="方正仿宋简体" w:hAnsi="Times New Roman" w:cs="Times New Roman"/>
          <w:sz w:val="32"/>
          <w:szCs w:val="32"/>
          <w:lang w:bidi="ar"/>
        </w:rPr>
        <w:t>15.1%</w:t>
      </w:r>
      <w:r>
        <w:rPr>
          <w:rFonts w:ascii="Times New Roman" w:eastAsia="方正仿宋简体" w:hAnsi="Times New Roman" w:cs="Times New Roman"/>
          <w:sz w:val="32"/>
          <w:szCs w:val="32"/>
          <w:lang w:bidi="ar"/>
        </w:rPr>
        <w:t>；大豆油批发价双周环比下降</w:t>
      </w:r>
      <w:r>
        <w:rPr>
          <w:rFonts w:ascii="Times New Roman" w:eastAsia="方正仿宋简体" w:hAnsi="Times New Roman" w:cs="Times New Roman"/>
          <w:sz w:val="32"/>
          <w:szCs w:val="32"/>
          <w:lang w:bidi="ar"/>
        </w:rPr>
        <w:t>3.37%</w:t>
      </w:r>
      <w:r>
        <w:rPr>
          <w:rFonts w:ascii="Times New Roman" w:eastAsia="方正仿宋简体" w:hAnsi="Times New Roman" w:cs="Times New Roman"/>
          <w:sz w:val="32"/>
          <w:szCs w:val="32"/>
          <w:lang w:bidi="ar"/>
        </w:rPr>
        <w:t>，同比下降</w:t>
      </w:r>
      <w:r>
        <w:rPr>
          <w:rFonts w:ascii="Times New Roman" w:eastAsia="方正仿宋简体" w:hAnsi="Times New Roman" w:cs="Times New Roman"/>
          <w:sz w:val="32"/>
          <w:szCs w:val="32"/>
          <w:lang w:bidi="ar"/>
        </w:rPr>
        <w:t>11.51%</w:t>
      </w:r>
      <w:r>
        <w:rPr>
          <w:rFonts w:ascii="Times New Roman" w:eastAsia="方正仿宋简体" w:hAnsi="Times New Roman" w:cs="Times New Roman"/>
          <w:sz w:val="32"/>
          <w:szCs w:val="32"/>
          <w:lang w:bidi="ar"/>
        </w:rPr>
        <w:t>；花生油批发价双周环比持平，同比下降</w:t>
      </w:r>
      <w:r>
        <w:rPr>
          <w:rFonts w:ascii="Times New Roman" w:eastAsia="方正仿宋简体" w:hAnsi="Times New Roman" w:cs="Times New Roman"/>
          <w:sz w:val="32"/>
          <w:szCs w:val="32"/>
          <w:lang w:bidi="ar"/>
        </w:rPr>
        <w:t>2.97%</w:t>
      </w:r>
      <w:r>
        <w:rPr>
          <w:rFonts w:ascii="Times New Roman" w:eastAsia="方正仿宋简体" w:hAnsi="Times New Roman" w:cs="Times New Roman"/>
          <w:sz w:val="32"/>
          <w:szCs w:val="32"/>
          <w:lang w:bidi="ar"/>
        </w:rPr>
        <w:t>。</w:t>
      </w:r>
    </w:p>
    <w:p w:rsidR="00405EBC" w:rsidRDefault="0070703F">
      <w:pPr>
        <w:pStyle w:val="New0"/>
        <w:spacing w:line="560" w:lineRule="exact"/>
        <w:rPr>
          <w:rFonts w:ascii="方正黑体简体" w:eastAsia="方正黑体简体" w:hAnsi="方正黑体简体" w:cs="方正黑体简体"/>
          <w:sz w:val="32"/>
          <w:szCs w:val="32"/>
        </w:rPr>
      </w:pPr>
      <w:r>
        <w:rPr>
          <w:rFonts w:ascii="仿宋" w:eastAsia="仿宋" w:hAnsi="仿宋" w:cs="仿宋" w:hint="eastAsia"/>
          <w:sz w:val="32"/>
          <w:szCs w:val="32"/>
        </w:rPr>
        <w:t xml:space="preserve">    </w:t>
      </w:r>
      <w:r>
        <w:rPr>
          <w:rFonts w:ascii="方正黑体简体" w:eastAsia="方正黑体简体" w:hAnsi="方正黑体简体" w:cs="方正黑体简体" w:hint="eastAsia"/>
          <w:sz w:val="32"/>
          <w:szCs w:val="32"/>
        </w:rPr>
        <w:t>三、国际粮食期货和东南亚大米现货价格情况</w:t>
      </w:r>
    </w:p>
    <w:p w:rsidR="00405EBC" w:rsidRDefault="0070703F">
      <w:pPr>
        <w:pStyle w:val="NewNew0"/>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lang w:bidi="ar"/>
        </w:rPr>
        <w:t>双周环比，芝加哥期货交易所（</w:t>
      </w:r>
      <w:r>
        <w:rPr>
          <w:rFonts w:ascii="Times New Roman" w:eastAsia="方正仿宋简体" w:hAnsi="Times New Roman"/>
          <w:sz w:val="32"/>
          <w:szCs w:val="32"/>
          <w:lang w:bidi="ar"/>
        </w:rPr>
        <w:t>CBOT</w:t>
      </w:r>
      <w:r>
        <w:rPr>
          <w:rFonts w:ascii="Times New Roman" w:eastAsia="方正仿宋简体" w:hAnsi="Times New Roman"/>
          <w:sz w:val="32"/>
          <w:szCs w:val="32"/>
          <w:lang w:bidi="ar"/>
        </w:rPr>
        <w:t>）大豆、小麦、玉米价格分别上涨</w:t>
      </w:r>
      <w:r>
        <w:rPr>
          <w:rFonts w:ascii="Times New Roman" w:eastAsia="方正仿宋简体" w:hAnsi="Times New Roman"/>
          <w:sz w:val="32"/>
          <w:szCs w:val="32"/>
          <w:lang w:bidi="ar"/>
        </w:rPr>
        <w:t>5.01%</w:t>
      </w:r>
      <w:r>
        <w:rPr>
          <w:rFonts w:ascii="Times New Roman" w:eastAsia="方正仿宋简体" w:hAnsi="Times New Roman"/>
          <w:sz w:val="32"/>
          <w:szCs w:val="32"/>
          <w:lang w:bidi="ar"/>
        </w:rPr>
        <w:t>、</w:t>
      </w:r>
      <w:r>
        <w:rPr>
          <w:rFonts w:ascii="Times New Roman" w:eastAsia="方正仿宋简体" w:hAnsi="Times New Roman"/>
          <w:sz w:val="32"/>
          <w:szCs w:val="32"/>
          <w:lang w:bidi="ar"/>
        </w:rPr>
        <w:t>1.4%</w:t>
      </w:r>
      <w:r>
        <w:rPr>
          <w:rFonts w:ascii="Times New Roman" w:eastAsia="方正仿宋简体" w:hAnsi="Times New Roman"/>
          <w:sz w:val="32"/>
          <w:szCs w:val="32"/>
          <w:lang w:bidi="ar"/>
        </w:rPr>
        <w:t>和</w:t>
      </w:r>
      <w:r>
        <w:rPr>
          <w:rFonts w:ascii="Times New Roman" w:eastAsia="方正仿宋简体" w:hAnsi="Times New Roman"/>
          <w:sz w:val="32"/>
          <w:szCs w:val="32"/>
          <w:lang w:bidi="ar"/>
        </w:rPr>
        <w:t>1.1%</w:t>
      </w:r>
      <w:r>
        <w:rPr>
          <w:rFonts w:ascii="Times New Roman" w:eastAsia="方正仿宋简体" w:hAnsi="Times New Roman"/>
          <w:sz w:val="32"/>
          <w:szCs w:val="32"/>
          <w:lang w:bidi="ar"/>
        </w:rPr>
        <w:t>。泰国和越南大米现货离岸价为</w:t>
      </w:r>
      <w:r>
        <w:rPr>
          <w:rFonts w:ascii="Times New Roman" w:eastAsia="方正仿宋简体" w:hAnsi="Times New Roman"/>
          <w:sz w:val="32"/>
          <w:szCs w:val="32"/>
          <w:lang w:bidi="ar"/>
        </w:rPr>
        <w:t>402</w:t>
      </w:r>
      <w:r>
        <w:rPr>
          <w:rFonts w:ascii="Times New Roman" w:eastAsia="方正仿宋简体" w:hAnsi="Times New Roman"/>
          <w:sz w:val="32"/>
          <w:szCs w:val="32"/>
          <w:lang w:bidi="ar"/>
        </w:rPr>
        <w:t>美元</w:t>
      </w:r>
      <w:r>
        <w:rPr>
          <w:rFonts w:ascii="Times New Roman" w:eastAsia="方正仿宋简体" w:hAnsi="Times New Roman"/>
          <w:sz w:val="32"/>
          <w:szCs w:val="32"/>
          <w:lang w:bidi="ar"/>
        </w:rPr>
        <w:t>/</w:t>
      </w:r>
      <w:r>
        <w:rPr>
          <w:rFonts w:ascii="Times New Roman" w:eastAsia="方正仿宋简体" w:hAnsi="Times New Roman"/>
          <w:sz w:val="32"/>
          <w:szCs w:val="32"/>
          <w:lang w:bidi="ar"/>
        </w:rPr>
        <w:t>吨、</w:t>
      </w:r>
      <w:r>
        <w:rPr>
          <w:rFonts w:ascii="Times New Roman" w:eastAsia="方正仿宋简体" w:hAnsi="Times New Roman"/>
          <w:sz w:val="32"/>
          <w:szCs w:val="32"/>
          <w:lang w:bidi="ar"/>
        </w:rPr>
        <w:t>415</w:t>
      </w:r>
      <w:r>
        <w:rPr>
          <w:rFonts w:ascii="Times New Roman" w:eastAsia="方正仿宋简体" w:hAnsi="Times New Roman"/>
          <w:sz w:val="32"/>
          <w:szCs w:val="32"/>
          <w:lang w:bidi="ar"/>
        </w:rPr>
        <w:t>美元</w:t>
      </w:r>
      <w:r>
        <w:rPr>
          <w:rFonts w:ascii="Times New Roman" w:eastAsia="方正仿宋简体" w:hAnsi="Times New Roman"/>
          <w:sz w:val="32"/>
          <w:szCs w:val="32"/>
          <w:lang w:bidi="ar"/>
        </w:rPr>
        <w:t>/</w:t>
      </w:r>
      <w:r>
        <w:rPr>
          <w:rFonts w:ascii="Times New Roman" w:eastAsia="方正仿宋简体" w:hAnsi="Times New Roman"/>
          <w:sz w:val="32"/>
          <w:szCs w:val="32"/>
          <w:lang w:bidi="ar"/>
        </w:rPr>
        <w:t>吨（均为</w:t>
      </w:r>
      <w:r>
        <w:rPr>
          <w:rFonts w:ascii="Times New Roman" w:eastAsia="方正仿宋简体" w:hAnsi="Times New Roman"/>
          <w:sz w:val="32"/>
          <w:szCs w:val="32"/>
          <w:lang w:bidi="ar"/>
        </w:rPr>
        <w:t>5%</w:t>
      </w:r>
      <w:r>
        <w:rPr>
          <w:rFonts w:ascii="Times New Roman" w:eastAsia="方正仿宋简体" w:hAnsi="Times New Roman"/>
          <w:sz w:val="32"/>
          <w:szCs w:val="32"/>
          <w:lang w:bidi="ar"/>
        </w:rPr>
        <w:t>破碎率），分别下降</w:t>
      </w:r>
      <w:r>
        <w:rPr>
          <w:rFonts w:ascii="Times New Roman" w:eastAsia="方正仿宋简体" w:hAnsi="Times New Roman"/>
          <w:sz w:val="32"/>
          <w:szCs w:val="32"/>
          <w:lang w:bidi="ar"/>
        </w:rPr>
        <w:t>2.66%</w:t>
      </w:r>
      <w:r>
        <w:rPr>
          <w:rFonts w:ascii="Times New Roman" w:eastAsia="方正仿宋简体" w:hAnsi="Times New Roman"/>
          <w:sz w:val="32"/>
          <w:szCs w:val="32"/>
          <w:lang w:bidi="ar"/>
        </w:rPr>
        <w:t>和</w:t>
      </w:r>
      <w:r>
        <w:rPr>
          <w:rFonts w:ascii="Times New Roman" w:eastAsia="方正仿宋简体" w:hAnsi="Times New Roman"/>
          <w:sz w:val="32"/>
          <w:szCs w:val="32"/>
          <w:lang w:bidi="ar"/>
        </w:rPr>
        <w:t>1.22%</w:t>
      </w:r>
      <w:r>
        <w:rPr>
          <w:rFonts w:ascii="Times New Roman" w:eastAsia="方正仿宋简体" w:hAnsi="Times New Roman"/>
          <w:sz w:val="32"/>
          <w:szCs w:val="32"/>
          <w:lang w:bidi="ar"/>
        </w:rPr>
        <w:t>。深圳地区越南大米批发价</w:t>
      </w:r>
      <w:r>
        <w:rPr>
          <w:rFonts w:ascii="Times New Roman" w:eastAsia="方正仿宋简体" w:hAnsi="Times New Roman"/>
          <w:sz w:val="32"/>
          <w:szCs w:val="32"/>
          <w:lang w:bidi="ar"/>
        </w:rPr>
        <w:t>3.72</w:t>
      </w:r>
      <w:r>
        <w:rPr>
          <w:rFonts w:ascii="Times New Roman" w:eastAsia="方正仿宋简体" w:hAnsi="Times New Roman"/>
          <w:sz w:val="32"/>
          <w:szCs w:val="32"/>
          <w:lang w:bidi="ar"/>
        </w:rPr>
        <w:t>元，双周环比持平，比同等级国产大米批发价高</w:t>
      </w:r>
      <w:r>
        <w:rPr>
          <w:rFonts w:ascii="Times New Roman" w:eastAsia="方正仿宋简体" w:hAnsi="Times New Roman"/>
          <w:sz w:val="32"/>
          <w:szCs w:val="32"/>
          <w:lang w:bidi="ar"/>
        </w:rPr>
        <w:t>8.77%</w:t>
      </w:r>
      <w:r>
        <w:rPr>
          <w:rFonts w:ascii="Times New Roman" w:eastAsia="方正仿宋简体" w:hAnsi="Times New Roman"/>
          <w:sz w:val="32"/>
          <w:szCs w:val="32"/>
          <w:lang w:bidi="ar"/>
        </w:rPr>
        <w:t>。</w:t>
      </w:r>
      <w:bookmarkStart w:id="0" w:name="_GoBack"/>
      <w:bookmarkEnd w:id="0"/>
    </w:p>
    <w:sectPr w:rsidR="00405EBC">
      <w:footerReference w:type="default" r:id="rId11"/>
      <w:pgSz w:w="11906" w:h="16838"/>
      <w:pgMar w:top="2098" w:right="1474" w:bottom="1984" w:left="1588" w:header="851" w:footer="1587" w:gutter="0"/>
      <w:cols w:space="720"/>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03F" w:rsidRDefault="0070703F">
      <w:r>
        <w:separator/>
      </w:r>
    </w:p>
  </w:endnote>
  <w:endnote w:type="continuationSeparator" w:id="0">
    <w:p w:rsidR="0070703F" w:rsidRDefault="00707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方正楷体简体">
    <w:altName w:val="Arial Unicode MS"/>
    <w:charset w:val="86"/>
    <w:family w:val="auto"/>
    <w:pitch w:val="default"/>
    <w:sig w:usb0="00000000" w:usb1="080E0000" w:usb2="0000000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default"/>
    <w:sig w:usb0="00000000" w:usb1="080E0000" w:usb2="00000000" w:usb3="00000000" w:csb0="00040000" w:csb1="00000000"/>
  </w:font>
  <w:font w:name="方正黑体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EBC" w:rsidRDefault="0070703F">
    <w:pPr>
      <w:pStyle w:val="a3"/>
      <w:ind w:right="360" w:firstLine="360"/>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83260" cy="318770"/>
              <wp:effectExtent l="0" t="0" r="0" b="0"/>
              <wp:wrapNone/>
              <wp:docPr id="4" name="文本框 4"/>
              <wp:cNvGraphicFramePr/>
              <a:graphic xmlns:a="http://schemas.openxmlformats.org/drawingml/2006/main">
                <a:graphicData uri="http://schemas.microsoft.com/office/word/2010/wordprocessingShape">
                  <wps:wsp>
                    <wps:cNvSpPr txBox="1"/>
                    <wps:spPr>
                      <a:xfrm>
                        <a:off x="0" y="0"/>
                        <a:ext cx="683260" cy="3187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05EBC" w:rsidRDefault="0070703F">
                          <w:pPr>
                            <w:snapToGrid w:val="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A8517C">
                            <w:rPr>
                              <w:rFonts w:ascii="Times New Roman" w:hAnsi="Times New Roman" w:cs="Times New Roman"/>
                              <w:noProof/>
                              <w:sz w:val="28"/>
                              <w:szCs w:val="28"/>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ascii="Times New Roman" w:hAnsi="Times New Roman" w:cs="Times New Roman"/>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2.6pt;margin-top:0;width:53.8pt;height:25.1pt;z-index:251659264;visibility:visible;mso-wrap-style:squar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" filled="f" stroked="f" strokeweight=".5pt">
              <v:textbox inset="0,0,0,0">
                <w:txbxContent>
                  <w:p w:rsidR="00405EBC" w:rsidRDefault="0070703F">
                    <w:pPr>
                      <w:snapToGrid w:val="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A8517C">
                      <w:rPr>
                        <w:rFonts w:ascii="Times New Roman" w:hAnsi="Times New Roman" w:cs="Times New Roman"/>
                        <w:noProof/>
                        <w:sz w:val="28"/>
                        <w:szCs w:val="28"/>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ascii="Times New Roman" w:hAnsi="Times New Roman" w:cs="Times New Roman"/>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03F" w:rsidRDefault="0070703F">
      <w:r>
        <w:separator/>
      </w:r>
    </w:p>
  </w:footnote>
  <w:footnote w:type="continuationSeparator" w:id="0">
    <w:p w:rsidR="0070703F" w:rsidRDefault="007070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282C01"/>
    <w:rsid w:val="00405EBC"/>
    <w:rsid w:val="004D1FFC"/>
    <w:rsid w:val="0070703F"/>
    <w:rsid w:val="007D7455"/>
    <w:rsid w:val="00A8517C"/>
    <w:rsid w:val="03282C01"/>
    <w:rsid w:val="04B7797C"/>
    <w:rsid w:val="04FC3B14"/>
    <w:rsid w:val="0577158B"/>
    <w:rsid w:val="0B485D8A"/>
    <w:rsid w:val="0F253F50"/>
    <w:rsid w:val="10FF15AA"/>
    <w:rsid w:val="11883694"/>
    <w:rsid w:val="12AF5D21"/>
    <w:rsid w:val="12BC310E"/>
    <w:rsid w:val="13603B5F"/>
    <w:rsid w:val="1C136791"/>
    <w:rsid w:val="1F553CE5"/>
    <w:rsid w:val="211D553F"/>
    <w:rsid w:val="21A62C70"/>
    <w:rsid w:val="22054DD3"/>
    <w:rsid w:val="22386E4D"/>
    <w:rsid w:val="23296A72"/>
    <w:rsid w:val="236C7CE4"/>
    <w:rsid w:val="24B473B9"/>
    <w:rsid w:val="251B1018"/>
    <w:rsid w:val="257319C6"/>
    <w:rsid w:val="271F7C42"/>
    <w:rsid w:val="294947F4"/>
    <w:rsid w:val="29625E58"/>
    <w:rsid w:val="29C47A4A"/>
    <w:rsid w:val="2AFA2345"/>
    <w:rsid w:val="2DD65CF9"/>
    <w:rsid w:val="2E544646"/>
    <w:rsid w:val="2E740E49"/>
    <w:rsid w:val="2F77769F"/>
    <w:rsid w:val="309D2223"/>
    <w:rsid w:val="30DF3A77"/>
    <w:rsid w:val="318062D8"/>
    <w:rsid w:val="32655EE6"/>
    <w:rsid w:val="355F26FC"/>
    <w:rsid w:val="36A92885"/>
    <w:rsid w:val="37F569D8"/>
    <w:rsid w:val="387B44F0"/>
    <w:rsid w:val="38B05A83"/>
    <w:rsid w:val="42BB375A"/>
    <w:rsid w:val="436E52A5"/>
    <w:rsid w:val="43CD0672"/>
    <w:rsid w:val="49BE3502"/>
    <w:rsid w:val="4AB319A6"/>
    <w:rsid w:val="4C6851D0"/>
    <w:rsid w:val="4E905136"/>
    <w:rsid w:val="4EAC4F83"/>
    <w:rsid w:val="5078381C"/>
    <w:rsid w:val="54924520"/>
    <w:rsid w:val="54EB5AAD"/>
    <w:rsid w:val="57FB53CD"/>
    <w:rsid w:val="5E37160D"/>
    <w:rsid w:val="5F4470FB"/>
    <w:rsid w:val="5F816592"/>
    <w:rsid w:val="609C42F9"/>
    <w:rsid w:val="616824C9"/>
    <w:rsid w:val="632E2A52"/>
    <w:rsid w:val="64752FAF"/>
    <w:rsid w:val="64962992"/>
    <w:rsid w:val="6B2C6477"/>
    <w:rsid w:val="6D4A1610"/>
    <w:rsid w:val="6DA779A7"/>
    <w:rsid w:val="6E0610CE"/>
    <w:rsid w:val="6E990336"/>
    <w:rsid w:val="6F727E4A"/>
    <w:rsid w:val="70232E01"/>
    <w:rsid w:val="735A4FF8"/>
    <w:rsid w:val="75C52B2A"/>
    <w:rsid w:val="776821E5"/>
    <w:rsid w:val="77CC34E6"/>
    <w:rsid w:val="7AFE54F4"/>
    <w:rsid w:val="7D71770A"/>
    <w:rsid w:val="7EB72E37"/>
    <w:rsid w:val="7F481A4E"/>
    <w:rsid w:val="7FB34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0F6B0D16-D541-40D7-B3BC-71AAB645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hAnsi="宋体"/>
      <w:kern w:val="0"/>
      <w:sz w:val="24"/>
    </w:rPr>
  </w:style>
  <w:style w:type="paragraph" w:customStyle="1" w:styleId="Char1">
    <w:name w:val="Char1"/>
    <w:basedOn w:val="NewNewNewNewNewNewNewNewNewNewNewNewNewNewNewNewNewNewNewNewNewNewNewNewNewNewNewNewNewNewNewNewNewNewNewNewNewNewNewNewNewNewNewNewNewNewNewNewNewNewNewNewNewNewNewNewNewNewNewNewNewNewNe"/>
    <w:qFormat/>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0">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
    <w:name w:val="正文 New"/>
    <w:qFormat/>
    <w:pPr>
      <w:widowControl w:val="0"/>
      <w:jc w:val="both"/>
    </w:pPr>
    <w:rPr>
      <w:rFonts w:ascii="Calibri" w:hAnsi="Calibri"/>
      <w:kern w:val="2"/>
      <w:sz w:val="21"/>
      <w:szCs w:val="24"/>
    </w:rPr>
  </w:style>
  <w:style w:type="paragraph" w:customStyle="1" w:styleId="1">
    <w:name w:val="普通(网站)1"/>
    <w:basedOn w:val="New"/>
    <w:qFormat/>
    <w:rPr>
      <w:sz w:val="24"/>
    </w:rPr>
  </w:style>
  <w:style w:type="paragraph" w:customStyle="1" w:styleId="10">
    <w:name w:val="正文1"/>
    <w:qFormat/>
    <w:pPr>
      <w:jc w:val="both"/>
    </w:pPr>
    <w:rPr>
      <w:rFonts w:eastAsia="宋体"/>
      <w:kern w:val="2"/>
      <w:sz w:val="21"/>
      <w:szCs w:val="22"/>
    </w:rPr>
  </w:style>
  <w:style w:type="paragraph" w:customStyle="1" w:styleId="New0">
    <w:name w:val="普通(网站) New"/>
    <w:basedOn w:val="New"/>
    <w:qFormat/>
    <w:rPr>
      <w:sz w:val="24"/>
    </w:rPr>
  </w:style>
  <w:style w:type="character" w:customStyle="1" w:styleId="fontstyle01">
    <w:name w:val="fontstyle01"/>
    <w:basedOn w:val="a0"/>
    <w:qFormat/>
    <w:rPr>
      <w:rFonts w:ascii="仿宋_GB2312" w:eastAsia="仿宋_GB2312" w:hAnsi="仿宋_GB2312" w:cs="仿宋_GB2312"/>
      <w:color w:val="000000"/>
      <w:sz w:val="24"/>
      <w:szCs w:val="24"/>
    </w:rPr>
  </w:style>
  <w:style w:type="paragraph" w:customStyle="1" w:styleId="NewNewNewNewNewNewNewNewNewNewNewNewNewNewNewNewNewNewNewNewNewNewNewNewNewNewNewNewNewNewNewNewNewNewNewNewNewNewNewNewNewNewNewNewNewNewNewNewNewNewNewNewNewNewNewNewNewNewNewNewNewNewNe1">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3">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5">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6">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
    <w:name w:val="正文 New New New New New New New New New New New New"/>
    <w:qFormat/>
    <w:pPr>
      <w:widowControl w:val="0"/>
      <w:jc w:val="both"/>
    </w:pPr>
    <w:rPr>
      <w:rFonts w:eastAsia="宋体"/>
      <w:kern w:val="2"/>
      <w:sz w:val="21"/>
      <w:szCs w:val="22"/>
    </w:rPr>
  </w:style>
  <w:style w:type="paragraph" w:customStyle="1" w:styleId="NewNewNewNewNewNew">
    <w:name w:val="正文 New New New New New New"/>
    <w:qFormat/>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7">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NewNewNewNewNewNew">
    <w:name w:val="正文 New New New New New New New"/>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8">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9">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a">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b">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c">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d">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4"/>
    </w:rPr>
  </w:style>
  <w:style w:type="paragraph" w:customStyle="1" w:styleId="NewNew">
    <w:name w:val="普通(网站) New New"/>
    <w:basedOn w:val="NewNewNewNewNewNewNew"/>
    <w:qFormat/>
    <w:pPr>
      <w:widowControl/>
      <w:jc w:val="left"/>
    </w:pPr>
    <w:rPr>
      <w:rFonts w:ascii="宋体" w:hAnsi="宋体" w:cs="宋体"/>
      <w:kern w:val="0"/>
      <w:sz w:val="24"/>
    </w:rPr>
  </w:style>
  <w:style w:type="character" w:customStyle="1" w:styleId="16">
    <w:name w:val="16"/>
    <w:basedOn w:val="a0"/>
    <w:qFormat/>
    <w:rPr>
      <w:rFonts w:ascii="仿宋_GB2312" w:eastAsia="仿宋_GB2312" w:hint="eastAsia"/>
      <w:sz w:val="30"/>
      <w:szCs w:val="30"/>
    </w:rPr>
  </w:style>
  <w:style w:type="paragraph" w:customStyle="1" w:styleId="NewNewNewNewNewNewNewNewNewNewNewNewNew">
    <w:name w:val="正文 New New New New New New New New New New New New New"/>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f">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
    <w:name w:val="正文 New New New New New New New New New New New New New New New New"/>
    <w:qFormat/>
    <w:pPr>
      <w:widowControl w:val="0"/>
      <w:jc w:val="both"/>
    </w:pPr>
    <w:rPr>
      <w:kern w:val="2"/>
      <w:sz w:val="21"/>
      <w:szCs w:val="24"/>
    </w:rPr>
  </w:style>
  <w:style w:type="paragraph" w:customStyle="1" w:styleId="NewNewNewNew">
    <w:name w:val="正文 New New New New"/>
    <w:qFormat/>
    <w:pPr>
      <w:widowControl w:val="0"/>
      <w:jc w:val="both"/>
    </w:pPr>
    <w:rPr>
      <w:rFonts w:ascii="Calibri" w:hAnsi="Calibri"/>
      <w:kern w:val="2"/>
      <w:sz w:val="21"/>
      <w:szCs w:val="24"/>
    </w:rPr>
  </w:style>
  <w:style w:type="paragraph" w:customStyle="1" w:styleId="NewNew0">
    <w:name w:val="正文 New New"/>
    <w:qFormat/>
    <w:pPr>
      <w:widowControl w:val="0"/>
      <w:jc w:val="both"/>
    </w:pPr>
    <w:rPr>
      <w:rFonts w:ascii="Calibri" w:eastAsia="宋体" w:hAnsi="Calibri" w:cs="Times New Roman"/>
      <w:kern w:val="2"/>
      <w:sz w:val="21"/>
      <w:szCs w:val="24"/>
    </w:rPr>
  </w:style>
  <w:style w:type="paragraph" w:customStyle="1" w:styleId="NewNewNewNewNewNewNewNewNewNew">
    <w:name w:val="正文 New New New New New New New New New New"/>
    <w:qFormat/>
    <w:pPr>
      <w:jc w:val="both"/>
    </w:pPr>
    <w:rPr>
      <w:rFonts w:eastAsia="宋体"/>
      <w:kern w:val="2"/>
      <w:sz w:val="21"/>
      <w:szCs w:val="22"/>
    </w:rPr>
  </w:style>
  <w:style w:type="paragraph" w:customStyle="1" w:styleId="New1">
    <w:name w:val="页眉 New"/>
    <w:basedOn w:val="New"/>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customStyle="1" w:styleId="New2">
    <w:name w:val="页脚 New"/>
    <w:basedOn w:val="New"/>
    <w:qFormat/>
    <w:pPr>
      <w:tabs>
        <w:tab w:val="center" w:pos="4153"/>
        <w:tab w:val="right" w:pos="8306"/>
      </w:tabs>
      <w:snapToGrid w:val="0"/>
      <w:jc w:val="left"/>
    </w:pPr>
    <w:rPr>
      <w:sz w:val="18"/>
    </w:rPr>
  </w:style>
  <w:style w:type="character" w:customStyle="1" w:styleId="New3">
    <w:name w:val="页码 New"/>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file:///C:\Users\Administrator\AppData\Roaming\Tencent\Users\634213617\TIM\WinTemp\RichOle\M9@MR83~7B4L%5DS0%5B5C~%5DIP7.p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file:///C:\Users\Administrator\AppData\Roaming\Tencent\Users\634213617\TIM\WinTemp\RichOle\@EXQ%7B)(YIYGW6(1V%5B_9IWX7.png"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172</Words>
  <Characters>984</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杨雪丽</dc:creator>
  <cp:lastModifiedBy>吴 洪鑫</cp:lastModifiedBy>
  <cp:revision>2</cp:revision>
  <cp:lastPrinted>2018-10-30T07:57:00Z</cp:lastPrinted>
  <dcterms:created xsi:type="dcterms:W3CDTF">2018-04-04T08:22:00Z</dcterms:created>
  <dcterms:modified xsi:type="dcterms:W3CDTF">2019-06-04T07:34:00Z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